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C624E0" w:rsidRDefault="00C624E0" w14:paraId="09279704" w14:textId="489CEA84">
      <w:pPr>
        <w:pStyle w:val="Texto"/>
        <w:spacing w:before="0" w:after="0" w:line="240" w:lineRule="auto"/>
        <w:jc w:val="center"/>
        <w:rPr>
          <w:sz w:val="24"/>
        </w:rPr>
      </w:pPr>
      <w:r>
        <w:rPr>
          <w:sz w:val="24"/>
        </w:rPr>
        <w:t>02</w:t>
      </w:r>
      <w:r w:rsidR="00AF5DBE">
        <w:rPr>
          <w:sz w:val="24"/>
        </w:rPr>
        <w:t xml:space="preserve"> de setiembre</w:t>
      </w:r>
      <w:r w:rsidRPr="002E2B0A" w:rsidR="006972C9">
        <w:rPr>
          <w:sz w:val="24"/>
        </w:rPr>
        <w:t xml:space="preserve"> de </w:t>
      </w:r>
      <w:r w:rsidR="00AF5DBE">
        <w:rPr>
          <w:sz w:val="24"/>
        </w:rPr>
        <w:t>2020</w:t>
      </w:r>
    </w:p>
    <w:sdt>
      <w:sdtPr>
        <w:rPr>
          <w:sz w:val="24"/>
        </w:rPr>
        <w:alias w:val="Consecutivo"/>
        <w:tag w:val="Consecutivo"/>
        <w:id w:val="2052717023"/>
        <w:placeholder>
          <w:docPart w:val="EB81A2C7A58F45819103B0F2A18ACCCE"/>
        </w:placeholder>
        <w:text/>
      </w:sdtPr>
      <w:sdtEndPr/>
      <w:sdtContent>
        <w:p w:rsidR="006972C9" w:rsidP="00C624E0" w:rsidRDefault="006972C9" w14:paraId="4ED9180B" w14:textId="77777777">
          <w:pPr>
            <w:tabs>
              <w:tab w:val="left" w:pos="2843"/>
            </w:tabs>
            <w:spacing w:line="240" w:lineRule="auto"/>
            <w:jc w:val="center"/>
            <w:rPr>
              <w:sz w:val="24"/>
            </w:rPr>
          </w:pPr>
          <w:r>
            <w:t>SGF-3032-2020</w:t>
          </w:r>
        </w:p>
      </w:sdtContent>
    </w:sdt>
    <w:p w:rsidR="006972C9" w:rsidP="00C624E0" w:rsidRDefault="00C624E0" w14:paraId="797C428C" w14:textId="3E8B63CF">
      <w:pPr>
        <w:tabs>
          <w:tab w:val="left" w:pos="2843"/>
        </w:tabs>
        <w:spacing w:line="240" w:lineRule="auto"/>
        <w:jc w:val="center"/>
        <w:rPr>
          <w:sz w:val="24"/>
        </w:rPr>
      </w:pPr>
      <w:sdt>
        <w:sdtPr>
          <w:rPr>
            <w:sz w:val="24"/>
          </w:rPr>
          <w:alias w:val="Confidencialidad"/>
          <w:tag w:val="Confidencialidad"/>
          <w:id w:val="1447896894"/>
          <w:placeholder>
            <w:docPart w:val="6B6B351F8E1D4EAF902BA562DF6FCEC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Pr="002E2B0A" w:rsidR="006972C9" w:rsidP="00F16DE3" w:rsidRDefault="006972C9" w14:paraId="2F11EBEC" w14:textId="77777777">
      <w:pPr>
        <w:tabs>
          <w:tab w:val="left" w:pos="2843"/>
        </w:tabs>
        <w:spacing w:line="240" w:lineRule="auto"/>
        <w:rPr>
          <w:sz w:val="24"/>
        </w:rPr>
      </w:pPr>
      <w:r w:rsidRPr="002E2B0A">
        <w:rPr>
          <w:sz w:val="24"/>
        </w:rPr>
        <w:tab/>
      </w:r>
    </w:p>
    <w:p w:rsidRPr="00AF5DBE" w:rsidR="00AF5DBE" w:rsidP="00AF5DBE" w:rsidRDefault="00AF5DBE" w14:paraId="5D948856" w14:textId="77777777">
      <w:pPr>
        <w:spacing w:line="240" w:lineRule="auto"/>
        <w:jc w:val="center"/>
        <w:rPr>
          <w:b/>
          <w:sz w:val="24"/>
        </w:rPr>
      </w:pPr>
      <w:r w:rsidRPr="00AF5DBE">
        <w:rPr>
          <w:b/>
          <w:sz w:val="24"/>
        </w:rPr>
        <w:t>CIRCULAR EXTERNA</w:t>
      </w:r>
    </w:p>
    <w:p w:rsidR="00AF5DBE" w:rsidP="00AF5DBE" w:rsidRDefault="00AF5DBE" w14:paraId="263F2FA6" w14:textId="77777777">
      <w:pPr>
        <w:spacing w:line="240" w:lineRule="auto"/>
        <w:rPr>
          <w:sz w:val="24"/>
        </w:rPr>
      </w:pPr>
    </w:p>
    <w:p w:rsidRPr="00AF5DBE" w:rsidR="00C624E0" w:rsidP="00AF5DBE" w:rsidRDefault="00C624E0" w14:paraId="10249F6E" w14:textId="77777777">
      <w:pPr>
        <w:spacing w:line="240" w:lineRule="auto"/>
        <w:rPr>
          <w:sz w:val="24"/>
        </w:rPr>
      </w:pPr>
    </w:p>
    <w:p w:rsidRPr="00AF5DBE" w:rsidR="00AF5DBE" w:rsidP="00AF5DBE" w:rsidRDefault="00AF5DBE" w14:paraId="0EA58F42" w14:textId="77777777">
      <w:pPr>
        <w:tabs>
          <w:tab w:val="left" w:pos="2843"/>
        </w:tabs>
        <w:spacing w:line="240" w:lineRule="auto"/>
        <w:rPr>
          <w:b/>
          <w:sz w:val="24"/>
          <w:lang w:val="es-CR"/>
        </w:rPr>
      </w:pPr>
      <w:r w:rsidRPr="00AF5DBE">
        <w:rPr>
          <w:b/>
          <w:sz w:val="24"/>
          <w:lang w:val="es-CR"/>
        </w:rPr>
        <w:t xml:space="preserve">Dirigida a: </w:t>
      </w:r>
    </w:p>
    <w:p w:rsidR="00AF5DBE" w:rsidP="00AF5DBE" w:rsidRDefault="00AF5DBE" w14:paraId="00758D14" w14:textId="77777777">
      <w:pPr>
        <w:tabs>
          <w:tab w:val="left" w:pos="2843"/>
        </w:tabs>
        <w:spacing w:line="240" w:lineRule="auto"/>
        <w:rPr>
          <w:b/>
          <w:sz w:val="24"/>
          <w:lang w:val="es-CR"/>
        </w:rPr>
      </w:pPr>
    </w:p>
    <w:p w:rsidRPr="00AF5DBE" w:rsidR="00C624E0" w:rsidP="00AF5DBE" w:rsidRDefault="00C624E0" w14:paraId="4E224B33" w14:textId="77777777">
      <w:pPr>
        <w:tabs>
          <w:tab w:val="left" w:pos="2843"/>
        </w:tabs>
        <w:spacing w:line="240" w:lineRule="auto"/>
        <w:rPr>
          <w:b/>
          <w:sz w:val="24"/>
          <w:lang w:val="es-CR"/>
        </w:rPr>
      </w:pPr>
    </w:p>
    <w:p w:rsidRPr="00AF5DBE" w:rsidR="00AF5DBE" w:rsidP="00AF5DBE" w:rsidRDefault="00AF5DBE" w14:paraId="38B1F149" w14:textId="77777777">
      <w:pPr>
        <w:widowControl w:val="0"/>
        <w:numPr>
          <w:ilvl w:val="0"/>
          <w:numId w:val="5"/>
        </w:numPr>
        <w:spacing w:after="200" w:line="240" w:lineRule="auto"/>
        <w:ind w:right="86"/>
        <w:contextualSpacing/>
        <w:rPr>
          <w:sz w:val="24"/>
          <w:lang w:val="es-CR" w:eastAsia="es-ES"/>
        </w:rPr>
      </w:pPr>
      <w:r w:rsidRPr="00AF5DBE">
        <w:rPr>
          <w:sz w:val="24"/>
          <w:lang w:val="es-CR" w:eastAsia="es-ES"/>
        </w:rPr>
        <w:t>Bancos públicos, privados y mutuales</w:t>
      </w:r>
    </w:p>
    <w:p w:rsidRPr="00AF5DBE" w:rsidR="00AF5DBE" w:rsidP="00AF5DBE" w:rsidRDefault="00AF5DBE" w14:paraId="1D826021" w14:textId="77777777">
      <w:pPr>
        <w:widowControl w:val="0"/>
        <w:numPr>
          <w:ilvl w:val="0"/>
          <w:numId w:val="5"/>
        </w:numPr>
        <w:spacing w:after="200" w:line="240" w:lineRule="auto"/>
        <w:ind w:right="86"/>
        <w:contextualSpacing/>
        <w:rPr>
          <w:sz w:val="24"/>
          <w:lang w:val="es-CR" w:eastAsia="es-ES"/>
        </w:rPr>
      </w:pPr>
      <w:r w:rsidRPr="00AF5DBE">
        <w:rPr>
          <w:sz w:val="24"/>
          <w:lang w:val="es-CR" w:eastAsia="es-ES"/>
        </w:rPr>
        <w:t>Banco Popular, BANHVI y Caja de Ahorro y Préstamos de la ANDE</w:t>
      </w:r>
    </w:p>
    <w:p w:rsidRPr="00AF5DBE" w:rsidR="00AF5DBE" w:rsidP="00AF5DBE" w:rsidRDefault="00AF5DBE" w14:paraId="2DAE926E" w14:textId="77777777">
      <w:pPr>
        <w:widowControl w:val="0"/>
        <w:numPr>
          <w:ilvl w:val="0"/>
          <w:numId w:val="5"/>
        </w:numPr>
        <w:spacing w:after="200" w:line="240" w:lineRule="auto"/>
        <w:ind w:right="86"/>
        <w:contextualSpacing/>
        <w:rPr>
          <w:sz w:val="24"/>
          <w:lang w:val="es-CR" w:eastAsia="es-ES"/>
        </w:rPr>
      </w:pPr>
      <w:r w:rsidRPr="00AF5DBE">
        <w:rPr>
          <w:sz w:val="24"/>
          <w:lang w:val="es-CR" w:eastAsia="es-ES"/>
        </w:rPr>
        <w:t>Cooperativas y empresas financieras</w:t>
      </w:r>
    </w:p>
    <w:p w:rsidRPr="00AF5DBE" w:rsidR="00AF5DBE" w:rsidP="00AF5DBE" w:rsidRDefault="00AF5DBE" w14:paraId="1D344188" w14:textId="77777777">
      <w:pPr>
        <w:widowControl w:val="0"/>
        <w:numPr>
          <w:ilvl w:val="0"/>
          <w:numId w:val="5"/>
        </w:numPr>
        <w:spacing w:after="200" w:line="240" w:lineRule="auto"/>
        <w:ind w:right="86"/>
        <w:contextualSpacing/>
        <w:rPr>
          <w:sz w:val="24"/>
          <w:lang w:val="es-CR" w:eastAsia="es-ES"/>
        </w:rPr>
      </w:pPr>
      <w:r w:rsidRPr="00AF5DBE">
        <w:rPr>
          <w:sz w:val="24"/>
          <w:lang w:val="es-CR" w:eastAsia="es-ES"/>
        </w:rPr>
        <w:t>Grupos y conglomerados financieros</w:t>
      </w:r>
    </w:p>
    <w:p w:rsidRPr="00AF5DBE" w:rsidR="00AF5DBE" w:rsidP="00AF5DBE" w:rsidRDefault="00AF5DBE" w14:paraId="78C2C164" w14:textId="77777777">
      <w:pPr>
        <w:widowControl w:val="0"/>
        <w:numPr>
          <w:ilvl w:val="0"/>
          <w:numId w:val="5"/>
        </w:numPr>
        <w:spacing w:after="200" w:line="240" w:lineRule="auto"/>
        <w:ind w:right="86"/>
        <w:contextualSpacing/>
        <w:rPr>
          <w:sz w:val="24"/>
          <w:lang w:val="es-CR" w:eastAsia="es-ES"/>
        </w:rPr>
      </w:pPr>
      <w:r w:rsidRPr="00AF5DBE">
        <w:rPr>
          <w:sz w:val="24"/>
          <w:lang w:val="es-CR" w:eastAsia="es-ES"/>
        </w:rPr>
        <w:t>Cámara de Bancos e Instituciones Financieras (CBF)</w:t>
      </w:r>
    </w:p>
    <w:p w:rsidRPr="00AF5DBE" w:rsidR="00AF5DBE" w:rsidP="00AF5DBE" w:rsidRDefault="00AF5DBE" w14:paraId="62820200" w14:textId="77777777">
      <w:pPr>
        <w:widowControl w:val="0"/>
        <w:numPr>
          <w:ilvl w:val="0"/>
          <w:numId w:val="5"/>
        </w:numPr>
        <w:spacing w:after="200" w:line="240" w:lineRule="auto"/>
        <w:ind w:right="86"/>
        <w:contextualSpacing/>
        <w:rPr>
          <w:sz w:val="24"/>
          <w:lang w:val="es-CR" w:eastAsia="es-ES"/>
        </w:rPr>
      </w:pPr>
      <w:r w:rsidRPr="00AF5DBE">
        <w:rPr>
          <w:sz w:val="24"/>
          <w:lang w:val="es-CR" w:eastAsia="es-ES"/>
        </w:rPr>
        <w:t>Asociación Bancaria Costarricense (ABC)</w:t>
      </w:r>
    </w:p>
    <w:p w:rsidRPr="00AF5DBE" w:rsidR="00AF5DBE" w:rsidP="00AF5DBE" w:rsidRDefault="00AF5DBE" w14:paraId="3093B0C3" w14:textId="77777777">
      <w:pPr>
        <w:widowControl w:val="0"/>
        <w:numPr>
          <w:ilvl w:val="0"/>
          <w:numId w:val="5"/>
        </w:numPr>
        <w:spacing w:after="200" w:line="240" w:lineRule="auto"/>
        <w:ind w:right="86"/>
        <w:contextualSpacing/>
        <w:rPr>
          <w:sz w:val="24"/>
          <w:lang w:val="es-CR" w:eastAsia="es-ES"/>
        </w:rPr>
      </w:pPr>
      <w:r w:rsidRPr="00AF5DBE">
        <w:rPr>
          <w:sz w:val="24"/>
          <w:lang w:val="es-CR" w:eastAsia="es-ES"/>
        </w:rPr>
        <w:t>Federación de cooperativa de ahorro y crédito (Fedeac)</w:t>
      </w:r>
    </w:p>
    <w:p w:rsidR="00AF5DBE" w:rsidP="00AF5DBE" w:rsidRDefault="00AF5DBE" w14:paraId="2CF0FEDC" w14:textId="77777777">
      <w:pPr>
        <w:widowControl w:val="0"/>
        <w:spacing w:line="240" w:lineRule="auto"/>
        <w:ind w:left="34" w:right="86"/>
        <w:rPr>
          <w:sz w:val="24"/>
          <w:lang w:val="es-CR"/>
        </w:rPr>
      </w:pPr>
    </w:p>
    <w:p w:rsidRPr="00AF5DBE" w:rsidR="00C624E0" w:rsidP="00AF5DBE" w:rsidRDefault="00C624E0" w14:paraId="2627D295" w14:textId="77777777">
      <w:pPr>
        <w:widowControl w:val="0"/>
        <w:spacing w:line="240" w:lineRule="auto"/>
        <w:ind w:left="34" w:right="86"/>
        <w:rPr>
          <w:sz w:val="24"/>
          <w:lang w:val="es-CR"/>
        </w:rPr>
      </w:pPr>
    </w:p>
    <w:p w:rsidRPr="00AF5DBE" w:rsidR="00AF5DBE" w:rsidP="00AF5DBE" w:rsidRDefault="00AF5DBE" w14:paraId="346E057B" w14:textId="77777777">
      <w:pPr>
        <w:spacing w:line="240" w:lineRule="auto"/>
        <w:ind w:left="993" w:hanging="993"/>
        <w:rPr>
          <w:rFonts w:cs="Arial"/>
          <w:bCs/>
          <w:sz w:val="24"/>
          <w:lang w:val="es-CR"/>
        </w:rPr>
      </w:pPr>
      <w:r w:rsidRPr="00AF5DBE">
        <w:rPr>
          <w:rFonts w:cs="Arial"/>
          <w:b/>
          <w:bCs/>
          <w:sz w:val="24"/>
          <w:lang w:val="es-CR"/>
        </w:rPr>
        <w:t>Asunto:</w:t>
      </w:r>
      <w:r w:rsidRPr="00AF5DBE">
        <w:rPr>
          <w:rFonts w:cs="Arial"/>
          <w:b/>
          <w:bCs/>
          <w:sz w:val="24"/>
          <w:lang w:val="es-CR"/>
        </w:rPr>
        <w:tab/>
      </w:r>
      <w:r w:rsidRPr="00AF5DBE">
        <w:rPr>
          <w:rFonts w:cs="Arial"/>
          <w:bCs/>
          <w:sz w:val="24"/>
          <w:lang w:val="es-CR"/>
        </w:rPr>
        <w:t>Capacitación sobre los reglamentos:</w:t>
      </w:r>
    </w:p>
    <w:p w:rsidR="00AF5DBE" w:rsidP="00AF5DBE" w:rsidRDefault="00AF5DBE" w14:paraId="7BD50510" w14:textId="77777777">
      <w:pPr>
        <w:spacing w:line="240" w:lineRule="auto"/>
        <w:ind w:left="993"/>
        <w:rPr>
          <w:rFonts w:cs="Arial"/>
          <w:b/>
          <w:bCs/>
          <w:sz w:val="24"/>
          <w:lang w:val="es-CR"/>
        </w:rPr>
      </w:pPr>
    </w:p>
    <w:p w:rsidRPr="00AF5DBE" w:rsidR="00C624E0" w:rsidP="00AF5DBE" w:rsidRDefault="00C624E0" w14:paraId="542C7611" w14:textId="77777777">
      <w:pPr>
        <w:spacing w:line="240" w:lineRule="auto"/>
        <w:ind w:left="993"/>
        <w:rPr>
          <w:rFonts w:cs="Arial"/>
          <w:b/>
          <w:bCs/>
          <w:sz w:val="24"/>
          <w:lang w:val="es-CR"/>
        </w:rPr>
      </w:pPr>
    </w:p>
    <w:p w:rsidRPr="00AF5DBE" w:rsidR="00AF5DBE" w:rsidP="00AF5DBE" w:rsidRDefault="00AF5DBE" w14:paraId="36303EA9" w14:textId="77777777">
      <w:pPr>
        <w:spacing w:line="240" w:lineRule="auto"/>
        <w:ind w:left="993"/>
        <w:rPr>
          <w:rFonts w:cs="Arial"/>
          <w:bCs/>
          <w:i/>
          <w:sz w:val="24"/>
          <w:lang w:val="es-CR"/>
        </w:rPr>
      </w:pPr>
      <w:r w:rsidRPr="00AF5DBE">
        <w:rPr>
          <w:rFonts w:cs="Arial"/>
          <w:bCs/>
          <w:sz w:val="24"/>
          <w:lang w:val="es-CR"/>
        </w:rPr>
        <w:t xml:space="preserve"> </w:t>
      </w:r>
      <w:r w:rsidRPr="00AF5DBE">
        <w:rPr>
          <w:rFonts w:cs="Arial"/>
          <w:bCs/>
          <w:i/>
          <w:sz w:val="24"/>
          <w:lang w:val="es-CR"/>
        </w:rPr>
        <w:t xml:space="preserve">Reglamento para la prevención del riesgo de Legitimación de Capitales, Financiamiento al Terrorismo y Financiamiento de la Proliferación de Armas de Destrucción Masiva, aplicable a los sujetos obligados del artículo 14, </w:t>
      </w:r>
      <w:r w:rsidRPr="00AF5DBE">
        <w:rPr>
          <w:rFonts w:cs="Arial"/>
          <w:bCs/>
          <w:sz w:val="24"/>
          <w:lang w:val="es-CR"/>
        </w:rPr>
        <w:t>Acuerdo SUGEF 12-20</w:t>
      </w:r>
      <w:r w:rsidRPr="00AF5DBE">
        <w:rPr>
          <w:rFonts w:cs="Arial"/>
          <w:bCs/>
          <w:i/>
          <w:sz w:val="24"/>
          <w:lang w:val="es-CR"/>
        </w:rPr>
        <w:t xml:space="preserve"> y sus lineamientos específicos.</w:t>
      </w:r>
    </w:p>
    <w:p w:rsidRPr="00AF5DBE" w:rsidR="00AF5DBE" w:rsidP="00AF5DBE" w:rsidRDefault="00AF5DBE" w14:paraId="73E09901" w14:textId="77777777">
      <w:pPr>
        <w:spacing w:line="240" w:lineRule="auto"/>
        <w:ind w:left="993"/>
        <w:rPr>
          <w:rFonts w:cs="Arial"/>
          <w:bCs/>
          <w:i/>
          <w:sz w:val="24"/>
          <w:lang w:val="es-CR"/>
        </w:rPr>
      </w:pPr>
    </w:p>
    <w:p w:rsidRPr="00AF5DBE" w:rsidR="00AF5DBE" w:rsidP="00AF5DBE" w:rsidRDefault="00AF5DBE" w14:paraId="0A5AC3BD" w14:textId="77777777">
      <w:pPr>
        <w:spacing w:line="240" w:lineRule="auto"/>
        <w:ind w:left="993"/>
        <w:rPr>
          <w:rFonts w:cs="Arial"/>
          <w:bCs/>
          <w:i/>
          <w:sz w:val="24"/>
          <w:lang w:val="es-CR"/>
        </w:rPr>
      </w:pPr>
      <w:r w:rsidRPr="00AF5DBE">
        <w:rPr>
          <w:rFonts w:cs="Arial"/>
          <w:bCs/>
          <w:i/>
          <w:sz w:val="24"/>
          <w:lang w:val="es-CR"/>
        </w:rPr>
        <w:t>Reglamento del Centro de Información Conozca a su Cliente (CICAC) y sus Lineamientos operativos para el funcionamiento, acceso y uso del CICAC, Acuerdo SUGEF 35-20.</w:t>
      </w:r>
    </w:p>
    <w:p w:rsidRPr="00AF5DBE" w:rsidR="00AF5DBE" w:rsidP="00AF5DBE" w:rsidRDefault="00AF5DBE" w14:paraId="5713CD40" w14:textId="77777777">
      <w:pPr>
        <w:spacing w:line="240" w:lineRule="auto"/>
        <w:ind w:left="993"/>
        <w:rPr>
          <w:rFonts w:cs="Arial"/>
          <w:bCs/>
          <w:i/>
          <w:sz w:val="24"/>
          <w:lang w:val="es-CR"/>
        </w:rPr>
      </w:pPr>
    </w:p>
    <w:p w:rsidRPr="00AF5DBE" w:rsidR="00AF5DBE" w:rsidP="00AF5DBE" w:rsidRDefault="00AF5DBE" w14:paraId="2DB5F4CE" w14:textId="77777777">
      <w:pPr>
        <w:spacing w:line="240" w:lineRule="auto"/>
        <w:ind w:left="993"/>
        <w:rPr>
          <w:rFonts w:cs="Arial"/>
          <w:bCs/>
          <w:i/>
          <w:sz w:val="24"/>
          <w:lang w:val="es-CR"/>
        </w:rPr>
      </w:pPr>
      <w:r w:rsidRPr="00AF5DBE">
        <w:rPr>
          <w:rFonts w:cs="Arial"/>
          <w:bCs/>
          <w:i/>
          <w:sz w:val="24"/>
          <w:lang w:val="es-CR"/>
        </w:rPr>
        <w:t>Operativa del Centro de Información de Conozca a su Cliente (CICAC)</w:t>
      </w:r>
    </w:p>
    <w:p w:rsidRPr="00AF5DBE" w:rsidR="00AF5DBE" w:rsidP="00AF5DBE" w:rsidRDefault="00AF5DBE" w14:paraId="387D5389" w14:textId="77777777">
      <w:pPr>
        <w:spacing w:line="240" w:lineRule="auto"/>
        <w:ind w:left="993"/>
        <w:rPr>
          <w:rFonts w:cs="Arial"/>
          <w:bCs/>
          <w:i/>
          <w:sz w:val="24"/>
          <w:lang w:val="es-CR"/>
        </w:rPr>
      </w:pPr>
    </w:p>
    <w:p w:rsidRPr="00AF5DBE" w:rsidR="00AF5DBE" w:rsidP="00AF5DBE" w:rsidRDefault="00AF5DBE" w14:paraId="3AFA7A4C" w14:textId="77777777">
      <w:pPr>
        <w:spacing w:line="240" w:lineRule="auto"/>
        <w:rPr>
          <w:rFonts w:cs="Arial"/>
          <w:bCs/>
          <w:sz w:val="24"/>
          <w:lang w:val="es-CR"/>
        </w:rPr>
      </w:pPr>
      <w:r w:rsidRPr="00AF5DBE">
        <w:rPr>
          <w:rFonts w:cs="Arial"/>
          <w:bCs/>
          <w:sz w:val="24"/>
          <w:lang w:val="es-CR"/>
        </w:rPr>
        <w:tab/>
      </w:r>
    </w:p>
    <w:p w:rsidRPr="00AF5DBE" w:rsidR="00AF5DBE" w:rsidP="00AF5DBE" w:rsidRDefault="00AF5DBE" w14:paraId="3632930C" w14:textId="77777777">
      <w:pPr>
        <w:spacing w:line="240" w:lineRule="auto"/>
        <w:rPr>
          <w:rFonts w:cs="Arial"/>
          <w:b/>
          <w:bCs/>
          <w:sz w:val="24"/>
          <w:lang w:val="es-CR"/>
        </w:rPr>
      </w:pPr>
      <w:r w:rsidRPr="00AF5DBE">
        <w:rPr>
          <w:rFonts w:cs="Arial"/>
          <w:b/>
          <w:bCs/>
          <w:sz w:val="24"/>
          <w:lang w:val="es-CR"/>
        </w:rPr>
        <w:t>El Intendente de Entidades Financieras</w:t>
      </w:r>
    </w:p>
    <w:p w:rsidRPr="00AF5DBE" w:rsidR="00AF5DBE" w:rsidP="00AF5DBE" w:rsidRDefault="00AF5DBE" w14:paraId="4D3FFA3E" w14:textId="77777777">
      <w:pPr>
        <w:spacing w:line="240" w:lineRule="auto"/>
        <w:rPr>
          <w:rFonts w:cs="Arial"/>
          <w:bCs/>
          <w:sz w:val="24"/>
          <w:lang w:val="es-CR"/>
        </w:rPr>
      </w:pPr>
    </w:p>
    <w:p w:rsidRPr="00AF5DBE" w:rsidR="00AF5DBE" w:rsidP="00AF5DBE" w:rsidRDefault="00AF5DBE" w14:paraId="2A6FEFEC" w14:textId="77777777">
      <w:pPr>
        <w:spacing w:line="240" w:lineRule="auto"/>
        <w:rPr>
          <w:rFonts w:cs="Arial"/>
          <w:b/>
          <w:sz w:val="24"/>
          <w:lang w:val="es-CR"/>
        </w:rPr>
      </w:pPr>
      <w:r w:rsidRPr="00AF5DBE">
        <w:rPr>
          <w:rFonts w:cs="Arial"/>
          <w:b/>
          <w:bCs/>
          <w:sz w:val="24"/>
          <w:lang w:val="es-CR"/>
        </w:rPr>
        <w:t>Considerando que</w:t>
      </w:r>
      <w:r w:rsidRPr="00AF5DBE">
        <w:rPr>
          <w:rFonts w:cs="Arial"/>
          <w:b/>
          <w:sz w:val="24"/>
          <w:lang w:val="es-CR"/>
        </w:rPr>
        <w:t>:</w:t>
      </w:r>
    </w:p>
    <w:p w:rsidRPr="00AF5DBE" w:rsidR="00AF5DBE" w:rsidP="00AF5DBE" w:rsidRDefault="00AF5DBE" w14:paraId="2353EA95" w14:textId="77777777">
      <w:pPr>
        <w:spacing w:line="240" w:lineRule="auto"/>
        <w:rPr>
          <w:rFonts w:cs="Arial"/>
          <w:b/>
          <w:sz w:val="24"/>
          <w:lang w:val="es-CR"/>
        </w:rPr>
      </w:pPr>
    </w:p>
    <w:p w:rsidRPr="00C624E0" w:rsidR="00C624E0" w:rsidP="00C624E0" w:rsidRDefault="00AF5DBE" w14:paraId="3FD338FA" w14:textId="77777777">
      <w:pPr>
        <w:numPr>
          <w:ilvl w:val="0"/>
          <w:numId w:val="3"/>
        </w:numPr>
        <w:spacing w:line="240" w:lineRule="auto"/>
        <w:contextualSpacing/>
        <w:rPr>
          <w:sz w:val="24"/>
        </w:rPr>
      </w:pPr>
      <w:r w:rsidRPr="00AF5DBE">
        <w:rPr>
          <w:sz w:val="24"/>
        </w:rPr>
        <w:t xml:space="preserve">Mediante la Ley N° 9449 del 10 de mayo del 2017, la Asamblea Legislativa decretó la </w:t>
      </w:r>
      <w:r w:rsidRPr="00AF5DBE">
        <w:rPr>
          <w:i/>
          <w:sz w:val="24"/>
        </w:rPr>
        <w:t xml:space="preserve">“Reforma de los artículos 15, 15 bis, 16, 81 y adición de los artículos 15 ter y 16 bis a la ley N.° 7786, ley sobre estupefacientes, sustancias psicotrópicas, drogas de uso no </w:t>
      </w:r>
    </w:p>
    <w:p w:rsidR="00C624E0" w:rsidP="00C624E0" w:rsidRDefault="00C624E0" w14:paraId="4637B2B3" w14:textId="77777777">
      <w:pPr>
        <w:spacing w:line="240" w:lineRule="auto"/>
        <w:ind w:left="360"/>
        <w:contextualSpacing/>
        <w:rPr>
          <w:i/>
          <w:sz w:val="24"/>
        </w:rPr>
      </w:pPr>
    </w:p>
    <w:p w:rsidR="00C624E0" w:rsidP="00C624E0" w:rsidRDefault="00C624E0" w14:paraId="61CF6061" w14:textId="77777777">
      <w:pPr>
        <w:spacing w:line="240" w:lineRule="auto"/>
        <w:ind w:left="360"/>
        <w:contextualSpacing/>
        <w:rPr>
          <w:i/>
          <w:sz w:val="24"/>
        </w:rPr>
      </w:pPr>
    </w:p>
    <w:p w:rsidR="00C624E0" w:rsidP="00C624E0" w:rsidRDefault="00C624E0" w14:paraId="6BB163E5" w14:textId="77777777">
      <w:pPr>
        <w:spacing w:line="240" w:lineRule="auto"/>
        <w:ind w:left="360"/>
        <w:contextualSpacing/>
        <w:rPr>
          <w:i/>
          <w:sz w:val="24"/>
        </w:rPr>
      </w:pPr>
    </w:p>
    <w:p w:rsidR="00C624E0" w:rsidP="00C624E0" w:rsidRDefault="00C624E0" w14:paraId="0F522F4C" w14:textId="77777777">
      <w:pPr>
        <w:spacing w:line="240" w:lineRule="auto"/>
        <w:ind w:left="360"/>
        <w:contextualSpacing/>
        <w:rPr>
          <w:i/>
          <w:sz w:val="24"/>
        </w:rPr>
      </w:pPr>
    </w:p>
    <w:p w:rsidRPr="00C624E0" w:rsidR="00AF5DBE" w:rsidP="00C624E0" w:rsidRDefault="00AF5DBE" w14:paraId="655B124B" w14:textId="253D92DB">
      <w:pPr>
        <w:spacing w:line="240" w:lineRule="auto"/>
        <w:ind w:left="360"/>
        <w:contextualSpacing/>
        <w:rPr>
          <w:sz w:val="24"/>
        </w:rPr>
      </w:pPr>
      <w:r w:rsidRPr="00AF5DBE">
        <w:rPr>
          <w:i/>
          <w:sz w:val="24"/>
        </w:rPr>
        <w:t xml:space="preserve">autorizado, actividades conexas, legitimación de capitales y financiamiento al </w:t>
      </w:r>
      <w:r w:rsidRPr="00C624E0">
        <w:rPr>
          <w:i/>
          <w:sz w:val="24"/>
        </w:rPr>
        <w:t>terr</w:t>
      </w:r>
      <w:bookmarkStart w:name="_GoBack" w:id="0"/>
      <w:bookmarkEnd w:id="0"/>
      <w:r w:rsidRPr="00C624E0">
        <w:rPr>
          <w:i/>
          <w:sz w:val="24"/>
        </w:rPr>
        <w:t>orismo, de 30 de abril de 1998”</w:t>
      </w:r>
      <w:r w:rsidRPr="00C624E0">
        <w:rPr>
          <w:sz w:val="24"/>
        </w:rPr>
        <w:t xml:space="preserve">; </w:t>
      </w:r>
      <w:r w:rsidRPr="00C624E0">
        <w:rPr>
          <w:rFonts w:cstheme="majorHAnsi"/>
          <w:sz w:val="24"/>
          <w:lang w:val="es-CR" w:eastAsia="es-CR"/>
        </w:rPr>
        <w:t>una de las mejoras obtenidas con la aprobación de la Ley 9449, es la inclusión del artículo 16 bis, el cual exige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AF5DBE" w:rsidR="00AF5DBE" w:rsidP="00AF5DBE" w:rsidRDefault="00AF5DBE" w14:paraId="71D9C1FA" w14:textId="77777777">
      <w:pPr>
        <w:spacing w:line="240" w:lineRule="auto"/>
        <w:contextualSpacing/>
        <w:rPr>
          <w:sz w:val="24"/>
          <w:highlight w:val="yellow"/>
        </w:rPr>
      </w:pPr>
    </w:p>
    <w:p w:rsidRPr="00AF5DBE" w:rsidR="00AF5DBE" w:rsidP="00AF5DBE" w:rsidRDefault="00656867" w14:paraId="49F381E4" w14:textId="2F581AA1">
      <w:pPr>
        <w:numPr>
          <w:ilvl w:val="0"/>
          <w:numId w:val="3"/>
        </w:numPr>
        <w:spacing w:line="240" w:lineRule="auto"/>
        <w:contextualSpacing/>
        <w:rPr>
          <w:sz w:val="24"/>
        </w:rPr>
      </w:pPr>
      <w:r>
        <w:rPr>
          <w:sz w:val="24"/>
        </w:rPr>
        <w:t>Dado los resultados de la E</w:t>
      </w:r>
      <w:r w:rsidRPr="00AF5DBE" w:rsidR="00AF5DBE">
        <w:rPr>
          <w:sz w:val="24"/>
        </w:rPr>
        <w:t xml:space="preserve">valuación </w:t>
      </w:r>
      <w:r>
        <w:rPr>
          <w:sz w:val="24"/>
        </w:rPr>
        <w:t xml:space="preserve">Mutua </w:t>
      </w:r>
      <w:r w:rsidRPr="00AF5DBE" w:rsidR="00AF5DBE">
        <w:rPr>
          <w:sz w:val="24"/>
        </w:rPr>
        <w:t>de Costa Rica</w:t>
      </w:r>
      <w:r>
        <w:rPr>
          <w:sz w:val="24"/>
        </w:rPr>
        <w:t xml:space="preserve"> realizada en el 2015</w:t>
      </w:r>
      <w:r w:rsidRPr="00AF5DBE" w:rsidR="00AF5DBE">
        <w:rPr>
          <w:sz w:val="24"/>
        </w:rPr>
        <w:t xml:space="preserve"> por GAFILAT, las recientes modificaciones en la Ley 7786, la necesidad de fortalecer el enfoque basado en riesgos y el gobierno corporativo, fue necesario revisar integralmente la </w:t>
      </w:r>
      <w:r w:rsidRPr="00AF5DBE" w:rsidR="00AF5DBE">
        <w:rPr>
          <w:rFonts w:cstheme="majorHAnsi"/>
          <w:sz w:val="24"/>
          <w:lang w:val="es-CR" w:eastAsia="es-CR"/>
        </w:rPr>
        <w:t>Normativa de la Ley N° 8204</w:t>
      </w:r>
      <w:r w:rsidRPr="00AF5DBE" w:rsidR="00AF5DBE">
        <w:rPr>
          <w:sz w:val="24"/>
        </w:rPr>
        <w:t>, determinando que se debe alinear el marco normativo a las nuevas disposiciones y recomendaciones, de manera que esto contribuya en mayor medida a la prevención de los riesgos de LC/FT/FPADM.</w:t>
      </w:r>
      <w:r w:rsidRPr="00AF5DBE" w:rsidR="00AF5DBE">
        <w:rPr>
          <w:rFonts w:cstheme="majorHAnsi"/>
          <w:sz w:val="24"/>
          <w:lang w:eastAsia="es-CR"/>
        </w:rPr>
        <w:t xml:space="preserve"> Se considera además oportuno transformar esta Normativa en un Reglamento del Consejo Nacional de Supervisión del Sistema Financiero Nacional (CONASSIF) </w:t>
      </w:r>
    </w:p>
    <w:p w:rsidRPr="00AF5DBE" w:rsidR="00AF5DBE" w:rsidP="00AF5DBE" w:rsidRDefault="00AF5DBE" w14:paraId="1DCADB3A" w14:textId="77777777">
      <w:pPr>
        <w:spacing w:line="240" w:lineRule="auto"/>
        <w:contextualSpacing/>
        <w:rPr>
          <w:sz w:val="24"/>
          <w:highlight w:val="yellow"/>
        </w:rPr>
      </w:pPr>
    </w:p>
    <w:p w:rsidRPr="00AF5DBE" w:rsidR="00AF5DBE" w:rsidP="00AF5DBE" w:rsidRDefault="00AF5DBE" w14:paraId="0A48F9EB" w14:textId="77777777">
      <w:pPr>
        <w:numPr>
          <w:ilvl w:val="0"/>
          <w:numId w:val="3"/>
        </w:numPr>
        <w:spacing w:line="240" w:lineRule="auto"/>
        <w:contextualSpacing/>
        <w:rPr>
          <w:sz w:val="24"/>
        </w:rPr>
      </w:pPr>
      <w:r w:rsidRPr="00AF5DBE">
        <w:rPr>
          <w:sz w:val="24"/>
        </w:rPr>
        <w:t>El Consejo Nacional de Supervisión del Sistema Financiero, en el literal A, artículo 8, del acta de la sesión 1600-2020 y 1601-2020, celebradas el 24 de agosto de 2020 resolvió en firme enviar a consulta pública los siguientes reglamentos:</w:t>
      </w:r>
    </w:p>
    <w:p w:rsidRPr="00AF5DBE" w:rsidR="00AF5DBE" w:rsidP="00AF5DBE" w:rsidRDefault="00AF5DBE" w14:paraId="2CA8688A" w14:textId="77777777">
      <w:pPr>
        <w:spacing w:line="240" w:lineRule="auto"/>
        <w:ind w:left="708"/>
        <w:jc w:val="left"/>
        <w:rPr>
          <w:sz w:val="24"/>
          <w:highlight w:val="yellow"/>
          <w:lang w:eastAsia="es-ES"/>
        </w:rPr>
      </w:pPr>
    </w:p>
    <w:p w:rsidRPr="00AF5DBE" w:rsidR="00AF5DBE" w:rsidP="00AF5DBE" w:rsidRDefault="00AF5DBE" w14:paraId="53BF4A80" w14:textId="77777777">
      <w:pPr>
        <w:numPr>
          <w:ilvl w:val="0"/>
          <w:numId w:val="8"/>
        </w:numPr>
        <w:spacing w:line="240" w:lineRule="auto"/>
        <w:rPr>
          <w:sz w:val="24"/>
          <w:lang w:eastAsia="es-ES"/>
        </w:rPr>
      </w:pPr>
      <w:r w:rsidRPr="00AF5DBE">
        <w:rPr>
          <w:sz w:val="24"/>
          <w:lang w:eastAsia="es-ES"/>
        </w:rPr>
        <w:t xml:space="preserve">Proyecto de reforma a la </w:t>
      </w:r>
      <w:r w:rsidRPr="00AF5DBE">
        <w:rPr>
          <w:i/>
          <w:sz w:val="24"/>
          <w:lang w:eastAsia="es-ES"/>
        </w:rPr>
        <w:t>Normativa para el cumplimiento de la Ley 8204</w:t>
      </w:r>
      <w:r w:rsidRPr="00AF5DBE">
        <w:rPr>
          <w:sz w:val="24"/>
          <w:lang w:eastAsia="es-ES"/>
        </w:rPr>
        <w:t xml:space="preserve"> </w:t>
      </w:r>
      <w:r w:rsidRPr="00AF5DBE">
        <w:rPr>
          <w:i/>
          <w:sz w:val="24"/>
          <w:lang w:eastAsia="es-ES"/>
        </w:rPr>
        <w:t xml:space="preserve">“Reglamento de prevención del riesgo de Legitimación de capitales, financiamiento al terrorismo y financiamiento de la proliferación de armas de destrucción masiva, aplicable a los sujetos obligados por el artículo 14 de la Ley 7786” </w:t>
      </w:r>
      <w:r w:rsidRPr="00AF5DBE">
        <w:rPr>
          <w:sz w:val="24"/>
          <w:lang w:eastAsia="es-ES"/>
        </w:rPr>
        <w:t>y la</w:t>
      </w:r>
      <w:r w:rsidRPr="00AF5DBE">
        <w:rPr>
          <w:i/>
          <w:sz w:val="24"/>
          <w:lang w:eastAsia="es-ES"/>
        </w:rPr>
        <w:t xml:space="preserve"> </w:t>
      </w:r>
      <w:r w:rsidRPr="00AF5DBE">
        <w:rPr>
          <w:sz w:val="24"/>
          <w:lang w:eastAsia="es-ES"/>
        </w:rPr>
        <w:t xml:space="preserve">modificación a los reglamentos: </w:t>
      </w:r>
      <w:r w:rsidRPr="00AF5DBE">
        <w:rPr>
          <w:i/>
          <w:sz w:val="24"/>
          <w:lang w:eastAsia="es-ES"/>
        </w:rPr>
        <w:t>Reglamento sobre autorizaciones de entidades supervisadas por la SUGEF</w:t>
      </w:r>
      <w:r w:rsidRPr="00AF5DBE">
        <w:rPr>
          <w:sz w:val="24"/>
          <w:lang w:eastAsia="es-ES"/>
        </w:rPr>
        <w:t xml:space="preserve">, </w:t>
      </w:r>
      <w:r w:rsidRPr="00AF5DBE">
        <w:rPr>
          <w:i/>
          <w:sz w:val="24"/>
          <w:lang w:eastAsia="es-ES"/>
        </w:rPr>
        <w:t xml:space="preserve">y sobre autorizaciones y funcionamiento de grupos y conglomerados financieros; Reglamento sobre autorizaciones, registros y requisitos de funcionamiento de entidades supervisadas por la Superintendencia General de Seguros; Reglamento de Custodia </w:t>
      </w:r>
      <w:r w:rsidRPr="00AF5DBE">
        <w:rPr>
          <w:sz w:val="24"/>
          <w:lang w:eastAsia="es-ES"/>
        </w:rPr>
        <w:t>y</w:t>
      </w:r>
      <w:r w:rsidRPr="00AF5DBE">
        <w:rPr>
          <w:i/>
          <w:sz w:val="24"/>
          <w:lang w:eastAsia="es-ES"/>
        </w:rPr>
        <w:t xml:space="preserve"> Reglamento General de Auditores Externos</w:t>
      </w:r>
      <w:r w:rsidRPr="00AF5DBE">
        <w:rPr>
          <w:sz w:val="24"/>
          <w:lang w:eastAsia="es-ES"/>
        </w:rPr>
        <w:t>.</w:t>
      </w:r>
    </w:p>
    <w:p w:rsidRPr="00AF5DBE" w:rsidR="00AF5DBE" w:rsidP="00AF5DBE" w:rsidRDefault="00AF5DBE" w14:paraId="6C99FE91" w14:textId="77777777">
      <w:pPr>
        <w:numPr>
          <w:ilvl w:val="0"/>
          <w:numId w:val="8"/>
        </w:numPr>
        <w:spacing w:line="240" w:lineRule="auto"/>
        <w:rPr>
          <w:i/>
          <w:sz w:val="24"/>
          <w:lang w:eastAsia="es-ES"/>
        </w:rPr>
      </w:pPr>
      <w:r w:rsidRPr="00AF5DBE">
        <w:rPr>
          <w:i/>
          <w:sz w:val="24"/>
          <w:lang w:eastAsia="es-ES"/>
        </w:rPr>
        <w:t>Reglamento del Centro de Información Conozca a su Cliente (CICAC).</w:t>
      </w:r>
    </w:p>
    <w:p w:rsidRPr="00AF5DBE" w:rsidR="00AF5DBE" w:rsidP="00AF5DBE" w:rsidRDefault="00AF5DBE" w14:paraId="6AC7FA5B" w14:textId="77777777">
      <w:pPr>
        <w:rPr>
          <w:i/>
          <w:sz w:val="24"/>
          <w:highlight w:val="yellow"/>
        </w:rPr>
      </w:pPr>
    </w:p>
    <w:p w:rsidRPr="00AF5DBE" w:rsidR="00AF5DBE" w:rsidP="00AF5DBE" w:rsidRDefault="00AF5DBE" w14:paraId="14DC74AA" w14:textId="77777777">
      <w:pPr>
        <w:rPr>
          <w:i/>
          <w:sz w:val="24"/>
        </w:rPr>
      </w:pPr>
    </w:p>
    <w:p w:rsidRPr="00AF5DBE" w:rsidR="00AF5DBE" w:rsidP="00AF5DBE" w:rsidRDefault="00AF5DBE" w14:paraId="68745E1E" w14:textId="7278FBF4">
      <w:pPr>
        <w:numPr>
          <w:ilvl w:val="0"/>
          <w:numId w:val="3"/>
        </w:numPr>
        <w:spacing w:line="240" w:lineRule="auto"/>
        <w:rPr>
          <w:i/>
          <w:sz w:val="24"/>
          <w:lang w:eastAsia="es-ES"/>
        </w:rPr>
      </w:pPr>
      <w:r w:rsidRPr="00AF5DBE">
        <w:rPr>
          <w:sz w:val="24"/>
          <w:lang w:eastAsia="es-ES"/>
        </w:rPr>
        <w:t xml:space="preserve">Las observaciones realizadas por el Sistema Financiero Nacional respecto a los documentos enviados a consulta externa son de suma importancia, generan valor agregado y propician mejoras a ambos reglamentos, es necesario realizar un proceso de capacitación que permita el diálogo, el análisis y la evacuación de la mayor cantidad de dudas, con el fin de agilizar el proceso de atención de consulta por parte de los sujetos obligados y el proceso </w:t>
      </w:r>
      <w:r w:rsidR="00656867">
        <w:rPr>
          <w:sz w:val="24"/>
          <w:lang w:eastAsia="es-ES"/>
        </w:rPr>
        <w:t xml:space="preserve">de </w:t>
      </w:r>
      <w:r w:rsidRPr="00AF5DBE">
        <w:rPr>
          <w:sz w:val="24"/>
          <w:lang w:eastAsia="es-ES"/>
        </w:rPr>
        <w:t>revisión por parte de la SUGEF.</w:t>
      </w:r>
    </w:p>
    <w:p w:rsidRPr="00AF5DBE" w:rsidR="00AF5DBE" w:rsidP="00AF5DBE" w:rsidRDefault="00AF5DBE" w14:paraId="534BA639" w14:textId="77777777">
      <w:pPr>
        <w:rPr>
          <w:i/>
          <w:sz w:val="24"/>
        </w:rPr>
      </w:pPr>
    </w:p>
    <w:p w:rsidRPr="00AF5DBE" w:rsidR="00AF5DBE" w:rsidP="00AF5DBE" w:rsidRDefault="00AF5DBE" w14:paraId="1834C62E" w14:textId="7317E7BD">
      <w:pPr>
        <w:numPr>
          <w:ilvl w:val="0"/>
          <w:numId w:val="3"/>
        </w:numPr>
        <w:spacing w:line="240" w:lineRule="auto"/>
        <w:contextualSpacing/>
        <w:outlineLvl w:val="0"/>
        <w:rPr>
          <w:sz w:val="24"/>
          <w:lang w:eastAsia="es-ES"/>
        </w:rPr>
      </w:pPr>
      <w:r w:rsidRPr="00AF5DBE">
        <w:rPr>
          <w:sz w:val="24"/>
          <w:lang w:eastAsia="es-ES"/>
        </w:rPr>
        <w:lastRenderedPageBreak/>
        <w:t>Es de interés público y necesario difundir el conocimiento sobre los riesgos de lavado de dinero y financiamiento del terrorismo, con el</w:t>
      </w:r>
      <w:r w:rsidR="00656867">
        <w:rPr>
          <w:sz w:val="24"/>
          <w:lang w:eastAsia="es-ES"/>
        </w:rPr>
        <w:t xml:space="preserve"> objeto</w:t>
      </w:r>
      <w:r w:rsidRPr="00AF5DBE">
        <w:rPr>
          <w:sz w:val="24"/>
          <w:lang w:eastAsia="es-ES"/>
        </w:rPr>
        <w:t xml:space="preserve"> de incentivar una cultura de prevención y cumplimiento en la gestión de estos riesgos.</w:t>
      </w:r>
    </w:p>
    <w:p w:rsidR="00C624E0" w:rsidP="00AF5DBE" w:rsidRDefault="00C624E0" w14:paraId="52B04066" w14:textId="7CDD0E25">
      <w:pPr>
        <w:spacing w:line="240" w:lineRule="auto"/>
        <w:ind w:left="708"/>
        <w:jc w:val="left"/>
        <w:rPr>
          <w:sz w:val="24"/>
          <w:lang w:eastAsia="es-ES"/>
        </w:rPr>
      </w:pPr>
    </w:p>
    <w:p w:rsidRPr="00AF5DBE" w:rsidR="00AF5DBE" w:rsidP="00AF5DBE" w:rsidRDefault="00AF5DBE" w14:paraId="0D8A7827" w14:textId="098E331C">
      <w:pPr>
        <w:widowControl w:val="0"/>
        <w:numPr>
          <w:ilvl w:val="0"/>
          <w:numId w:val="3"/>
        </w:numPr>
        <w:spacing w:line="240" w:lineRule="auto"/>
        <w:rPr>
          <w:sz w:val="24"/>
          <w:lang w:eastAsia="es-ES"/>
        </w:rPr>
      </w:pPr>
      <w:r w:rsidRPr="00AF5DBE">
        <w:rPr>
          <w:sz w:val="24"/>
          <w:lang w:eastAsia="es-ES"/>
        </w:rPr>
        <w:t>Mediante Decreto Ejecutivo 42227-MP-S, del 16 de marzo de 2020 se da la declaratoria de Estado de Emergencia Nacional en todo el territorio de la República de Costa Rica debido a la situación de emergencia sanitaria provocada por la enfermedad Coronavirus 2019 (COVID-19), la SUGEF debe utilizar herra</w:t>
      </w:r>
      <w:r w:rsidR="00656867">
        <w:rPr>
          <w:sz w:val="24"/>
          <w:lang w:eastAsia="es-ES"/>
        </w:rPr>
        <w:t>mientas tecnológicas que permita</w:t>
      </w:r>
      <w:r w:rsidRPr="00AF5DBE">
        <w:rPr>
          <w:sz w:val="24"/>
          <w:lang w:eastAsia="es-ES"/>
        </w:rPr>
        <w:t xml:space="preserve">n la interacción virtual con los sujetos obligados. </w:t>
      </w:r>
    </w:p>
    <w:p w:rsidRPr="00AF5DBE" w:rsidR="00AF5DBE" w:rsidP="00AF5DBE" w:rsidRDefault="00AF5DBE" w14:paraId="14302D76" w14:textId="77777777">
      <w:pPr>
        <w:contextualSpacing/>
        <w:outlineLvl w:val="0"/>
        <w:rPr>
          <w:sz w:val="24"/>
        </w:rPr>
      </w:pPr>
    </w:p>
    <w:p w:rsidRPr="00AF5DBE" w:rsidR="00AF5DBE" w:rsidP="00AF5DBE" w:rsidRDefault="00AF5DBE" w14:paraId="174CD1AD" w14:textId="77777777">
      <w:pPr>
        <w:contextualSpacing/>
        <w:outlineLvl w:val="0"/>
        <w:rPr>
          <w:sz w:val="24"/>
        </w:rPr>
      </w:pPr>
    </w:p>
    <w:p w:rsidRPr="00AF5DBE" w:rsidR="00AF5DBE" w:rsidP="00AF5DBE" w:rsidRDefault="00AF5DBE" w14:paraId="79148A19" w14:textId="77777777">
      <w:pPr>
        <w:spacing w:line="240" w:lineRule="auto"/>
        <w:rPr>
          <w:b/>
          <w:sz w:val="24"/>
          <w:lang w:val="es-CR"/>
        </w:rPr>
      </w:pPr>
      <w:r w:rsidRPr="00AF5DBE">
        <w:rPr>
          <w:b/>
          <w:bCs/>
          <w:sz w:val="24"/>
          <w:lang w:val="es-CR"/>
        </w:rPr>
        <w:t>Dispone</w:t>
      </w:r>
      <w:r w:rsidRPr="00AF5DBE">
        <w:rPr>
          <w:b/>
          <w:sz w:val="24"/>
          <w:lang w:val="es-CR"/>
        </w:rPr>
        <w:t>:</w:t>
      </w:r>
    </w:p>
    <w:p w:rsidRPr="00AF5DBE" w:rsidR="00AF5DBE" w:rsidP="00AF5DBE" w:rsidRDefault="00AF5DBE" w14:paraId="2402E063" w14:textId="77777777">
      <w:pPr>
        <w:widowControl w:val="0"/>
        <w:spacing w:line="240" w:lineRule="auto"/>
        <w:rPr>
          <w:sz w:val="24"/>
          <w:lang w:val="es-CR"/>
        </w:rPr>
      </w:pPr>
    </w:p>
    <w:p w:rsidRPr="00AF5DBE" w:rsidR="00AF5DBE" w:rsidP="00AF5DBE" w:rsidRDefault="00AF5DBE" w14:paraId="1D6700D2" w14:textId="77777777">
      <w:pPr>
        <w:widowControl w:val="0"/>
        <w:numPr>
          <w:ilvl w:val="0"/>
          <w:numId w:val="4"/>
        </w:numPr>
        <w:spacing w:line="240" w:lineRule="auto"/>
        <w:rPr>
          <w:sz w:val="24"/>
          <w:lang w:val="es-CR"/>
        </w:rPr>
      </w:pPr>
      <w:r w:rsidRPr="00AF5DBE">
        <w:rPr>
          <w:sz w:val="24"/>
          <w:lang w:val="es-CR"/>
        </w:rPr>
        <w:t>Iniciar el proceso de capacitación sobre el  “</w:t>
      </w:r>
      <w:r w:rsidRPr="00AF5DBE">
        <w:rPr>
          <w:i/>
          <w:sz w:val="24"/>
          <w:lang w:val="es-CR"/>
        </w:rPr>
        <w:t xml:space="preserve">Reglamento para la prevención del riesgo de Legitimación de Capitales, Financiamiento al Terrorismo y Financiamiento de la Proliferación de Armas de Destrucción Masiva, aplicable a los sujetos obligados por el artículo 14 de la Ley 7786,  </w:t>
      </w:r>
      <w:r w:rsidRPr="00AF5DBE">
        <w:rPr>
          <w:sz w:val="24"/>
          <w:lang w:val="es-CR"/>
        </w:rPr>
        <w:t>Acuerdo SUGEF 12-20”.</w:t>
      </w:r>
    </w:p>
    <w:p w:rsidRPr="00AF5DBE" w:rsidR="00AF5DBE" w:rsidP="00AF5DBE" w:rsidRDefault="00AF5DBE" w14:paraId="13973D60" w14:textId="77777777">
      <w:pPr>
        <w:widowControl w:val="0"/>
        <w:spacing w:line="240" w:lineRule="auto"/>
        <w:ind w:left="644"/>
        <w:rPr>
          <w:sz w:val="24"/>
          <w:lang w:val="es-CR"/>
        </w:rPr>
      </w:pPr>
    </w:p>
    <w:p w:rsidRPr="00AF5DBE" w:rsidR="00AF5DBE" w:rsidP="00AF5DBE" w:rsidRDefault="00AF5DBE" w14:paraId="2C1A517C" w14:textId="77777777">
      <w:pPr>
        <w:widowControl w:val="0"/>
        <w:numPr>
          <w:ilvl w:val="0"/>
          <w:numId w:val="4"/>
        </w:numPr>
        <w:spacing w:line="240" w:lineRule="auto"/>
        <w:rPr>
          <w:sz w:val="24"/>
          <w:lang w:val="es-CR"/>
        </w:rPr>
      </w:pPr>
      <w:r w:rsidRPr="00AF5DBE">
        <w:rPr>
          <w:sz w:val="24"/>
          <w:lang w:val="es-CR"/>
        </w:rPr>
        <w:t>Iniciar el proceso de capacitación sobre el Reglamento del Centro de Información Conozca a su Cliente, los Lineamientos operativos para el funcionamiento, acceso y uso del CICAC y funcionamiento del CICAC.</w:t>
      </w:r>
    </w:p>
    <w:p w:rsidRPr="00AF5DBE" w:rsidR="00AF5DBE" w:rsidP="00AF5DBE" w:rsidRDefault="00AF5DBE" w14:paraId="08B4D213" w14:textId="77777777">
      <w:pPr>
        <w:widowControl w:val="0"/>
        <w:spacing w:line="240" w:lineRule="auto"/>
        <w:rPr>
          <w:sz w:val="24"/>
          <w:lang w:val="es-CR"/>
        </w:rPr>
      </w:pPr>
      <w:r w:rsidRPr="00AF5DBE">
        <w:rPr>
          <w:sz w:val="24"/>
          <w:lang w:val="es-CR"/>
        </w:rPr>
        <w:tab/>
      </w:r>
    </w:p>
    <w:p w:rsidRPr="00AF5DBE" w:rsidR="00AF5DBE" w:rsidP="00AF5DBE" w:rsidRDefault="00AF5DBE" w14:paraId="1BEBD615" w14:textId="77777777">
      <w:pPr>
        <w:widowControl w:val="0"/>
        <w:numPr>
          <w:ilvl w:val="0"/>
          <w:numId w:val="4"/>
        </w:numPr>
        <w:spacing w:line="240" w:lineRule="auto"/>
        <w:rPr>
          <w:sz w:val="24"/>
          <w:lang w:val="es-CR"/>
        </w:rPr>
      </w:pPr>
      <w:r w:rsidRPr="00AF5DBE">
        <w:rPr>
          <w:sz w:val="24"/>
          <w:lang w:val="es-CR"/>
        </w:rPr>
        <w:t>Habilitar las fechas abajo dispuestas para realizar las capacitaciones en setiembre de 2020, las cuales se impartirán en horario de 9:00 am a 4:30 pm.</w:t>
      </w:r>
    </w:p>
    <w:p w:rsidRPr="00AF5DBE" w:rsidR="00AF5DBE" w:rsidP="00AF5DBE" w:rsidRDefault="00AF5DBE" w14:paraId="4180996D" w14:textId="77777777">
      <w:pPr>
        <w:spacing w:line="240" w:lineRule="auto"/>
        <w:ind w:left="708"/>
        <w:jc w:val="left"/>
        <w:rPr>
          <w:sz w:val="24"/>
          <w:lang w:val="es-CR" w:eastAsia="es-ES"/>
        </w:rPr>
      </w:pPr>
    </w:p>
    <w:p w:rsidRPr="00AF5DBE" w:rsidR="00AF5DBE" w:rsidP="00AF5DBE" w:rsidRDefault="00AF5DBE" w14:paraId="7D8AD478" w14:textId="2F4B7EC8">
      <w:pPr>
        <w:widowControl w:val="0"/>
        <w:numPr>
          <w:ilvl w:val="0"/>
          <w:numId w:val="4"/>
        </w:numPr>
        <w:spacing w:line="240" w:lineRule="auto"/>
        <w:rPr>
          <w:sz w:val="24"/>
          <w:lang w:val="es-CR"/>
        </w:rPr>
      </w:pPr>
      <w:r w:rsidRPr="00AF5DBE">
        <w:rPr>
          <w:sz w:val="24"/>
          <w:lang w:val="es-CR"/>
        </w:rPr>
        <w:t>Se utilizará la herramienta Microsoft</w:t>
      </w:r>
      <w:r w:rsidR="00656867">
        <w:rPr>
          <w:sz w:val="24"/>
          <w:lang w:val="es-CR"/>
        </w:rPr>
        <w:t xml:space="preserve"> </w:t>
      </w:r>
      <w:r w:rsidRPr="00AF5DBE">
        <w:rPr>
          <w:sz w:val="24"/>
          <w:lang w:val="es-CR"/>
        </w:rPr>
        <w:t xml:space="preserve">Teams, para lo cual se enviará oportunamente el link para unirse a la reunión, al correo electrónico señalado en el formulario de registro. </w:t>
      </w:r>
    </w:p>
    <w:p w:rsidRPr="00AF5DBE" w:rsidR="00AF5DBE" w:rsidP="00AF5DBE" w:rsidRDefault="00AF5DBE" w14:paraId="5205F2AF" w14:textId="77777777">
      <w:pPr>
        <w:spacing w:line="240" w:lineRule="auto"/>
        <w:ind w:left="708"/>
        <w:jc w:val="left"/>
        <w:rPr>
          <w:sz w:val="24"/>
          <w:lang w:val="es-CR" w:eastAsia="es-ES"/>
        </w:rPr>
      </w:pPr>
    </w:p>
    <w:p w:rsidRPr="00AF5DBE" w:rsidR="00AF5DBE" w:rsidP="00AF5DBE" w:rsidRDefault="00AF5DBE" w14:paraId="493BFD6A" w14:textId="6605AB07">
      <w:pPr>
        <w:widowControl w:val="0"/>
        <w:numPr>
          <w:ilvl w:val="0"/>
          <w:numId w:val="4"/>
        </w:numPr>
        <w:spacing w:line="240" w:lineRule="auto"/>
        <w:rPr>
          <w:sz w:val="24"/>
          <w:lang w:val="es-CR"/>
        </w:rPr>
      </w:pPr>
      <w:r w:rsidRPr="00AF5DBE">
        <w:rPr>
          <w:sz w:val="24"/>
          <w:lang w:val="es-CR"/>
        </w:rPr>
        <w:t xml:space="preserve">Se define el 10 y 11 de setiembre de 2020, para que asistan a la capacitación, el oficial de cumplimiento titular y el oficial de cumplimiento adjunto y un </w:t>
      </w:r>
      <w:r w:rsidR="00656867">
        <w:rPr>
          <w:sz w:val="24"/>
          <w:lang w:val="es-CR"/>
        </w:rPr>
        <w:t>espacio</w:t>
      </w:r>
      <w:r w:rsidRPr="00AF5DBE">
        <w:rPr>
          <w:sz w:val="24"/>
          <w:lang w:val="es-CR"/>
        </w:rPr>
        <w:t xml:space="preserve"> adicional para otra persona que la entidad considere pertinente, de las entidades que se detallan en el siguiente cuadro. </w:t>
      </w:r>
    </w:p>
    <w:p w:rsidR="00AF5DBE" w:rsidP="00AF5DBE" w:rsidRDefault="00AF5DBE" w14:paraId="1D759D2F" w14:textId="77777777">
      <w:pPr>
        <w:spacing w:line="240" w:lineRule="auto"/>
        <w:ind w:left="708"/>
        <w:jc w:val="left"/>
        <w:rPr>
          <w:sz w:val="24"/>
          <w:lang w:val="es-CR" w:eastAsia="es-ES"/>
        </w:rPr>
      </w:pPr>
    </w:p>
    <w:p w:rsidRPr="00AF5DBE" w:rsidR="00C624E0" w:rsidP="00AF5DBE" w:rsidRDefault="00C624E0" w14:paraId="7CDFF2A5" w14:textId="77777777">
      <w:pPr>
        <w:spacing w:line="240" w:lineRule="auto"/>
        <w:ind w:left="708"/>
        <w:jc w:val="left"/>
        <w:rPr>
          <w:sz w:val="24"/>
          <w:lang w:val="es-CR" w:eastAsia="es-ES"/>
        </w:rPr>
      </w:pPr>
    </w:p>
    <w:tbl>
      <w:tblPr>
        <w:tblW w:w="5802" w:type="dxa"/>
        <w:jc w:val="center"/>
        <w:tblLayout w:type="fixed"/>
        <w:tblCellMar>
          <w:left w:w="70" w:type="dxa"/>
          <w:right w:w="70" w:type="dxa"/>
        </w:tblCellMar>
        <w:tblLook w:val="04A0" w:firstRow="1" w:lastRow="0" w:firstColumn="1" w:lastColumn="0" w:noHBand="0" w:noVBand="1"/>
      </w:tblPr>
      <w:tblGrid>
        <w:gridCol w:w="4101"/>
        <w:gridCol w:w="1701"/>
      </w:tblGrid>
      <w:tr w:rsidRPr="00AF5DBE" w:rsidR="00AF5DBE" w:rsidTr="00C530F8" w14:paraId="5F83D83C" w14:textId="77777777">
        <w:trPr>
          <w:trHeight w:val="206"/>
          <w:tblHeader/>
          <w:jc w:val="center"/>
        </w:trPr>
        <w:tc>
          <w:tcPr>
            <w:tcW w:w="4101" w:type="dxa"/>
            <w:tcBorders>
              <w:top w:val="single" w:color="auto" w:sz="8" w:space="0"/>
              <w:left w:val="single" w:color="auto" w:sz="8" w:space="0"/>
              <w:bottom w:val="single" w:color="auto" w:sz="8" w:space="0"/>
              <w:right w:val="single" w:color="auto" w:sz="8" w:space="0"/>
            </w:tcBorders>
            <w:shd w:val="clear" w:color="auto" w:fill="1F4E79" w:themeFill="accent1" w:themeFillShade="80"/>
            <w:vAlign w:val="center"/>
            <w:hideMark/>
          </w:tcPr>
          <w:p w:rsidRPr="00AF5DBE" w:rsidR="00AF5DBE" w:rsidP="00AF5DBE" w:rsidRDefault="00AF5DBE" w14:paraId="441BC71A" w14:textId="77777777">
            <w:pPr>
              <w:spacing w:line="240" w:lineRule="auto"/>
              <w:jc w:val="center"/>
              <w:rPr>
                <w:b/>
                <w:bCs/>
                <w:color w:val="FFFFFF" w:themeColor="background1"/>
                <w:sz w:val="24"/>
                <w:lang w:val="es-CR" w:eastAsia="es-CR"/>
              </w:rPr>
            </w:pPr>
            <w:r w:rsidRPr="00AF5DBE">
              <w:rPr>
                <w:b/>
                <w:bCs/>
                <w:color w:val="FFFFFF" w:themeColor="background1"/>
                <w:sz w:val="24"/>
                <w:lang w:val="es-CR" w:eastAsia="es-CR"/>
              </w:rPr>
              <w:t>Nombre de la entidad</w:t>
            </w:r>
          </w:p>
        </w:tc>
        <w:tc>
          <w:tcPr>
            <w:tcW w:w="1701" w:type="dxa"/>
            <w:tcBorders>
              <w:top w:val="single" w:color="auto" w:sz="8" w:space="0"/>
              <w:left w:val="nil"/>
              <w:bottom w:val="single" w:color="auto" w:sz="8" w:space="0"/>
              <w:right w:val="single" w:color="auto" w:sz="8" w:space="0"/>
            </w:tcBorders>
            <w:shd w:val="clear" w:color="auto" w:fill="1F4E79" w:themeFill="accent1" w:themeFillShade="80"/>
            <w:vAlign w:val="center"/>
            <w:hideMark/>
          </w:tcPr>
          <w:p w:rsidRPr="00AF5DBE" w:rsidR="00AF5DBE" w:rsidP="00AF5DBE" w:rsidRDefault="00AF5DBE" w14:paraId="78B1FEAB" w14:textId="77777777">
            <w:pPr>
              <w:spacing w:line="240" w:lineRule="auto"/>
              <w:jc w:val="center"/>
              <w:rPr>
                <w:b/>
                <w:bCs/>
                <w:color w:val="FFFFFF" w:themeColor="background1"/>
                <w:sz w:val="24"/>
                <w:lang w:val="es-CR" w:eastAsia="es-CR"/>
              </w:rPr>
            </w:pPr>
            <w:r w:rsidRPr="00AF5DBE">
              <w:rPr>
                <w:b/>
                <w:bCs/>
                <w:color w:val="FFFFFF" w:themeColor="background1"/>
                <w:sz w:val="24"/>
                <w:lang w:val="es-CR" w:eastAsia="es-CR"/>
              </w:rPr>
              <w:t>Cantidad de cupos</w:t>
            </w:r>
          </w:p>
        </w:tc>
      </w:tr>
      <w:tr w:rsidRPr="00AF5DBE" w:rsidR="00AF5DBE" w:rsidTr="00C530F8" w14:paraId="7C5616FD"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600B6836" w14:textId="77777777">
            <w:pPr>
              <w:numPr>
                <w:ilvl w:val="0"/>
                <w:numId w:val="6"/>
              </w:numPr>
              <w:spacing w:line="240" w:lineRule="auto"/>
              <w:jc w:val="left"/>
              <w:rPr>
                <w:color w:val="000000"/>
                <w:sz w:val="24"/>
                <w:lang w:val="es-CR" w:eastAsia="es-CR"/>
              </w:rPr>
            </w:pPr>
            <w:r w:rsidRPr="00AF5DBE">
              <w:rPr>
                <w:color w:val="000000"/>
                <w:sz w:val="24"/>
                <w:lang w:val="es-CR" w:eastAsia="es-CR"/>
              </w:rPr>
              <w:t>Banco de Costa Rica</w:t>
            </w:r>
          </w:p>
        </w:tc>
        <w:tc>
          <w:tcPr>
            <w:tcW w:w="1701" w:type="dxa"/>
            <w:tcBorders>
              <w:top w:val="nil"/>
              <w:left w:val="nil"/>
              <w:bottom w:val="single" w:color="auto" w:sz="8" w:space="0"/>
              <w:right w:val="single" w:color="auto" w:sz="8" w:space="0"/>
            </w:tcBorders>
            <w:shd w:val="clear" w:color="auto" w:fill="auto"/>
            <w:vAlign w:val="center"/>
          </w:tcPr>
          <w:p w:rsidRPr="00CE5D94" w:rsidR="00AF5DBE" w:rsidP="00AF5DBE" w:rsidRDefault="00AF5DBE" w14:paraId="30A9C778" w14:textId="77777777">
            <w:pPr>
              <w:spacing w:line="240" w:lineRule="auto"/>
              <w:jc w:val="center"/>
              <w:rPr>
                <w:color w:val="0563C1" w:themeColor="hyperlink"/>
                <w:sz w:val="24"/>
                <w:lang w:val="es-CR" w:eastAsia="es-CR"/>
              </w:rPr>
            </w:pPr>
            <w:r w:rsidRPr="00CE5D94">
              <w:rPr>
                <w:color w:val="000000" w:themeColor="text1"/>
                <w:sz w:val="24"/>
                <w:lang w:val="es-CR" w:eastAsia="es-CR"/>
              </w:rPr>
              <w:t>3</w:t>
            </w:r>
          </w:p>
        </w:tc>
      </w:tr>
      <w:tr w:rsidRPr="00AF5DBE" w:rsidR="00AF5DBE" w:rsidTr="00C530F8" w14:paraId="5D201C38"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0DBCE44B" w14:textId="77777777">
            <w:pPr>
              <w:numPr>
                <w:ilvl w:val="0"/>
                <w:numId w:val="6"/>
              </w:numPr>
              <w:spacing w:line="240" w:lineRule="auto"/>
              <w:jc w:val="left"/>
              <w:rPr>
                <w:color w:val="000000"/>
                <w:sz w:val="24"/>
                <w:lang w:val="es-CR" w:eastAsia="es-CR"/>
              </w:rPr>
            </w:pPr>
            <w:r w:rsidRPr="00AF5DBE">
              <w:rPr>
                <w:color w:val="000000"/>
                <w:sz w:val="24"/>
                <w:lang w:val="es-CR" w:eastAsia="es-CR"/>
              </w:rPr>
              <w:t>Banco Nacional de Costa Rica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228ED8CE" w14:textId="77777777">
            <w:pPr>
              <w:jc w:val="center"/>
              <w:rPr>
                <w:sz w:val="24"/>
              </w:rPr>
            </w:pPr>
            <w:r w:rsidRPr="00CE5D94">
              <w:rPr>
                <w:color w:val="000000" w:themeColor="text1"/>
                <w:sz w:val="24"/>
                <w:lang w:val="es-CR" w:eastAsia="es-CR"/>
              </w:rPr>
              <w:t>3</w:t>
            </w:r>
          </w:p>
        </w:tc>
      </w:tr>
      <w:tr w:rsidRPr="00AF5DBE" w:rsidR="00AF5DBE" w:rsidTr="00C530F8" w14:paraId="040ACFA1"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33E771D4" w14:textId="77777777">
            <w:pPr>
              <w:numPr>
                <w:ilvl w:val="0"/>
                <w:numId w:val="6"/>
              </w:numPr>
              <w:spacing w:line="240" w:lineRule="auto"/>
              <w:jc w:val="left"/>
              <w:rPr>
                <w:color w:val="000000"/>
                <w:sz w:val="24"/>
                <w:lang w:val="es-CR" w:eastAsia="es-CR"/>
              </w:rPr>
            </w:pPr>
            <w:r w:rsidRPr="00AF5DBE">
              <w:rPr>
                <w:color w:val="000000"/>
                <w:sz w:val="24"/>
                <w:lang w:val="es-CR" w:eastAsia="es-CR"/>
              </w:rPr>
              <w:t>Banco Hipotecario de la Vivienda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5106918E" w14:textId="77777777">
            <w:pPr>
              <w:jc w:val="center"/>
              <w:rPr>
                <w:sz w:val="24"/>
              </w:rPr>
            </w:pPr>
            <w:r w:rsidRPr="00CE5D94">
              <w:rPr>
                <w:color w:val="000000" w:themeColor="text1"/>
                <w:sz w:val="24"/>
                <w:lang w:val="es-CR" w:eastAsia="es-CR"/>
              </w:rPr>
              <w:t>3</w:t>
            </w:r>
          </w:p>
        </w:tc>
      </w:tr>
      <w:tr w:rsidRPr="00AF5DBE" w:rsidR="00AF5DBE" w:rsidTr="00C530F8" w14:paraId="50446EF9"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2DCBFB34" w14:textId="77777777">
            <w:pPr>
              <w:numPr>
                <w:ilvl w:val="0"/>
                <w:numId w:val="6"/>
              </w:numPr>
              <w:spacing w:line="240" w:lineRule="auto"/>
              <w:jc w:val="left"/>
              <w:rPr>
                <w:color w:val="000000"/>
                <w:sz w:val="24"/>
                <w:lang w:val="es-CR" w:eastAsia="es-CR"/>
              </w:rPr>
            </w:pPr>
            <w:r w:rsidRPr="00AF5DBE">
              <w:rPr>
                <w:color w:val="000000"/>
                <w:sz w:val="24"/>
                <w:lang w:val="es-CR" w:eastAsia="es-CR"/>
              </w:rPr>
              <w:t>Banco Popular y de Desarrollo Comunal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570B7B6" w14:textId="77777777">
            <w:pPr>
              <w:jc w:val="center"/>
              <w:rPr>
                <w:sz w:val="24"/>
              </w:rPr>
            </w:pPr>
            <w:r w:rsidRPr="00CE5D94">
              <w:rPr>
                <w:color w:val="000000" w:themeColor="text1"/>
                <w:sz w:val="24"/>
                <w:lang w:val="es-CR" w:eastAsia="es-CR"/>
              </w:rPr>
              <w:t>3</w:t>
            </w:r>
          </w:p>
        </w:tc>
      </w:tr>
      <w:tr w:rsidRPr="00AF5DBE" w:rsidR="00AF5DBE" w:rsidTr="00C530F8" w14:paraId="2486C383"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6C622696" w14:textId="77777777">
            <w:pPr>
              <w:numPr>
                <w:ilvl w:val="0"/>
                <w:numId w:val="6"/>
              </w:numPr>
              <w:spacing w:line="240" w:lineRule="auto"/>
              <w:jc w:val="left"/>
              <w:rPr>
                <w:color w:val="000000"/>
                <w:sz w:val="24"/>
                <w:lang w:val="es-CR" w:eastAsia="es-CR"/>
              </w:rPr>
            </w:pPr>
            <w:r w:rsidRPr="00AF5DBE">
              <w:rPr>
                <w:color w:val="000000"/>
                <w:sz w:val="24"/>
                <w:lang w:val="es-CR" w:eastAsia="es-CR"/>
              </w:rPr>
              <w:lastRenderedPageBreak/>
              <w:t>Banco BAC San José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C6F4A6C" w14:textId="77777777">
            <w:pPr>
              <w:jc w:val="center"/>
              <w:rPr>
                <w:sz w:val="24"/>
              </w:rPr>
            </w:pPr>
            <w:r w:rsidRPr="00CE5D94">
              <w:rPr>
                <w:color w:val="000000" w:themeColor="text1"/>
                <w:sz w:val="24"/>
                <w:lang w:val="es-CR" w:eastAsia="es-CR"/>
              </w:rPr>
              <w:t>3</w:t>
            </w:r>
          </w:p>
        </w:tc>
      </w:tr>
      <w:tr w:rsidRPr="00AF5DBE" w:rsidR="00AF5DBE" w:rsidTr="00C530F8" w14:paraId="4BBA3FE9"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61074DDB" w14:textId="77777777">
            <w:pPr>
              <w:numPr>
                <w:ilvl w:val="0"/>
                <w:numId w:val="6"/>
              </w:numPr>
              <w:spacing w:line="240" w:lineRule="auto"/>
              <w:jc w:val="left"/>
              <w:rPr>
                <w:color w:val="000000"/>
                <w:sz w:val="24"/>
                <w:lang w:val="es-CR" w:eastAsia="es-CR"/>
              </w:rPr>
            </w:pPr>
            <w:r w:rsidRPr="00AF5DBE">
              <w:rPr>
                <w:color w:val="000000"/>
                <w:sz w:val="24"/>
                <w:lang w:val="es-CR" w:eastAsia="es-CR"/>
              </w:rPr>
              <w:t>Banco BCT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7042BF85" w14:textId="77777777">
            <w:pPr>
              <w:jc w:val="center"/>
              <w:rPr>
                <w:sz w:val="24"/>
              </w:rPr>
            </w:pPr>
            <w:r w:rsidRPr="00CE5D94">
              <w:rPr>
                <w:color w:val="000000" w:themeColor="text1"/>
                <w:sz w:val="24"/>
                <w:lang w:val="es-CR" w:eastAsia="es-CR"/>
              </w:rPr>
              <w:t>3</w:t>
            </w:r>
          </w:p>
        </w:tc>
      </w:tr>
      <w:tr w:rsidRPr="00AF5DBE" w:rsidR="00AF5DBE" w:rsidTr="00C530F8" w14:paraId="46121B8C"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4332AB61" w14:textId="77777777">
            <w:pPr>
              <w:numPr>
                <w:ilvl w:val="0"/>
                <w:numId w:val="6"/>
              </w:numPr>
              <w:spacing w:line="240" w:lineRule="auto"/>
              <w:jc w:val="left"/>
              <w:rPr>
                <w:color w:val="000000"/>
                <w:sz w:val="24"/>
                <w:lang w:val="es-CR" w:eastAsia="es-CR"/>
              </w:rPr>
            </w:pPr>
            <w:r w:rsidRPr="00AF5DBE">
              <w:rPr>
                <w:color w:val="000000"/>
                <w:sz w:val="24"/>
                <w:lang w:val="es-CR" w:eastAsia="es-CR"/>
              </w:rPr>
              <w:t>Banco Cathay de Costa Rica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9E58AFF" w14:textId="77777777">
            <w:pPr>
              <w:jc w:val="center"/>
              <w:rPr>
                <w:sz w:val="24"/>
              </w:rPr>
            </w:pPr>
            <w:r w:rsidRPr="00CE5D94">
              <w:rPr>
                <w:color w:val="000000" w:themeColor="text1"/>
                <w:sz w:val="24"/>
                <w:lang w:val="es-CR" w:eastAsia="es-CR"/>
              </w:rPr>
              <w:t>3</w:t>
            </w:r>
          </w:p>
        </w:tc>
      </w:tr>
      <w:tr w:rsidRPr="00AF5DBE" w:rsidR="00AF5DBE" w:rsidTr="00C530F8" w14:paraId="4D4DA9F0" w14:textId="77777777">
        <w:trPr>
          <w:trHeight w:val="598"/>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3FB7AB91" w14:textId="77777777">
            <w:pPr>
              <w:numPr>
                <w:ilvl w:val="0"/>
                <w:numId w:val="6"/>
              </w:numPr>
              <w:spacing w:line="240" w:lineRule="auto"/>
              <w:jc w:val="left"/>
              <w:rPr>
                <w:color w:val="000000"/>
                <w:sz w:val="24"/>
                <w:lang w:val="es-CR" w:eastAsia="es-CR"/>
              </w:rPr>
            </w:pPr>
            <w:r w:rsidRPr="00AF5DBE">
              <w:rPr>
                <w:color w:val="000000"/>
                <w:sz w:val="24"/>
                <w:lang w:val="es-CR" w:eastAsia="es-CR"/>
              </w:rPr>
              <w:t>Banco CMB (Costa Rica) S.A. (valores)</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43DAE20" w14:textId="77777777">
            <w:pPr>
              <w:jc w:val="center"/>
              <w:rPr>
                <w:sz w:val="24"/>
              </w:rPr>
            </w:pPr>
            <w:r w:rsidRPr="00CE5D94">
              <w:rPr>
                <w:color w:val="000000" w:themeColor="text1"/>
                <w:sz w:val="24"/>
                <w:lang w:val="es-CR" w:eastAsia="es-CR"/>
              </w:rPr>
              <w:t>3</w:t>
            </w:r>
          </w:p>
        </w:tc>
      </w:tr>
      <w:tr w:rsidRPr="00AF5DBE" w:rsidR="00AF5DBE" w:rsidTr="00C530F8" w14:paraId="1F3166E6"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377D2B63" w14:textId="77777777">
            <w:pPr>
              <w:numPr>
                <w:ilvl w:val="0"/>
                <w:numId w:val="6"/>
              </w:numPr>
              <w:spacing w:line="240" w:lineRule="auto"/>
              <w:jc w:val="left"/>
              <w:rPr>
                <w:color w:val="000000"/>
                <w:sz w:val="24"/>
                <w:lang w:val="es-CR" w:eastAsia="es-CR"/>
              </w:rPr>
            </w:pPr>
            <w:r w:rsidRPr="00AF5DBE">
              <w:rPr>
                <w:color w:val="000000"/>
                <w:sz w:val="24"/>
                <w:lang w:val="es-CR" w:eastAsia="es-CR"/>
              </w:rPr>
              <w:t>Banco Davivienda (Costa Rica)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57F64E94" w14:textId="77777777">
            <w:pPr>
              <w:jc w:val="center"/>
              <w:rPr>
                <w:sz w:val="24"/>
              </w:rPr>
            </w:pPr>
            <w:r w:rsidRPr="00CE5D94">
              <w:rPr>
                <w:color w:val="000000" w:themeColor="text1"/>
                <w:sz w:val="24"/>
                <w:lang w:val="es-CR" w:eastAsia="es-CR"/>
              </w:rPr>
              <w:t>3</w:t>
            </w:r>
          </w:p>
        </w:tc>
      </w:tr>
      <w:tr w:rsidRPr="00AF5DBE" w:rsidR="00AF5DBE" w:rsidTr="00C530F8" w14:paraId="06FD00C6"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454544F2" w14:textId="77777777">
            <w:pPr>
              <w:numPr>
                <w:ilvl w:val="0"/>
                <w:numId w:val="6"/>
              </w:numPr>
              <w:spacing w:line="240" w:lineRule="auto"/>
              <w:jc w:val="left"/>
              <w:rPr>
                <w:color w:val="000000"/>
                <w:sz w:val="24"/>
                <w:lang w:val="es-CR" w:eastAsia="es-CR"/>
              </w:rPr>
            </w:pPr>
            <w:r w:rsidRPr="00AF5DBE">
              <w:rPr>
                <w:color w:val="000000"/>
                <w:sz w:val="24"/>
                <w:lang w:val="es-CR" w:eastAsia="es-CR"/>
              </w:rPr>
              <w:t>Banco General (Costa Rica)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D72C505" w14:textId="77777777">
            <w:pPr>
              <w:jc w:val="center"/>
              <w:rPr>
                <w:sz w:val="24"/>
              </w:rPr>
            </w:pPr>
            <w:r w:rsidRPr="00CE5D94">
              <w:rPr>
                <w:color w:val="000000" w:themeColor="text1"/>
                <w:sz w:val="24"/>
                <w:lang w:val="es-CR" w:eastAsia="es-CR"/>
              </w:rPr>
              <w:t>3</w:t>
            </w:r>
          </w:p>
        </w:tc>
      </w:tr>
      <w:tr w:rsidRPr="00AF5DBE" w:rsidR="00AF5DBE" w:rsidTr="00C530F8" w14:paraId="17472F8A"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331368FF" w14:textId="77777777">
            <w:pPr>
              <w:numPr>
                <w:ilvl w:val="0"/>
                <w:numId w:val="6"/>
              </w:numPr>
              <w:spacing w:line="240" w:lineRule="auto"/>
              <w:jc w:val="left"/>
              <w:rPr>
                <w:color w:val="000000"/>
                <w:sz w:val="24"/>
                <w:lang w:val="es-CR" w:eastAsia="es-CR"/>
              </w:rPr>
            </w:pPr>
            <w:r w:rsidRPr="00AF5DBE">
              <w:rPr>
                <w:color w:val="000000"/>
                <w:sz w:val="24"/>
                <w:lang w:val="es-CR" w:eastAsia="es-CR"/>
              </w:rPr>
              <w:t>Banco Improsa S.A. (puesto</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AAFD9E7" w14:textId="77777777">
            <w:pPr>
              <w:jc w:val="center"/>
              <w:rPr>
                <w:sz w:val="24"/>
              </w:rPr>
            </w:pPr>
            <w:r w:rsidRPr="00CE5D94">
              <w:rPr>
                <w:color w:val="000000" w:themeColor="text1"/>
                <w:sz w:val="24"/>
                <w:lang w:val="es-CR" w:eastAsia="es-CR"/>
              </w:rPr>
              <w:t>3</w:t>
            </w:r>
          </w:p>
        </w:tc>
      </w:tr>
      <w:tr w:rsidRPr="00AF5DBE" w:rsidR="00AF5DBE" w:rsidTr="00C530F8" w14:paraId="542D1C4F"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20F77296" w14:textId="77777777">
            <w:pPr>
              <w:numPr>
                <w:ilvl w:val="0"/>
                <w:numId w:val="6"/>
              </w:numPr>
              <w:spacing w:line="240" w:lineRule="auto"/>
              <w:jc w:val="left"/>
              <w:rPr>
                <w:color w:val="000000"/>
                <w:sz w:val="24"/>
                <w:lang w:val="es-CR" w:eastAsia="es-CR"/>
              </w:rPr>
            </w:pPr>
            <w:r w:rsidRPr="00AF5DBE">
              <w:rPr>
                <w:color w:val="000000"/>
                <w:sz w:val="24"/>
                <w:lang w:val="es-CR" w:eastAsia="es-CR"/>
              </w:rPr>
              <w:t>Banco Lafise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4FF3B9D6" w14:textId="77777777">
            <w:pPr>
              <w:jc w:val="center"/>
              <w:rPr>
                <w:sz w:val="24"/>
              </w:rPr>
            </w:pPr>
            <w:r w:rsidRPr="00CE5D94">
              <w:rPr>
                <w:color w:val="000000" w:themeColor="text1"/>
                <w:sz w:val="24"/>
                <w:lang w:val="es-CR" w:eastAsia="es-CR"/>
              </w:rPr>
              <w:t>3</w:t>
            </w:r>
          </w:p>
        </w:tc>
      </w:tr>
      <w:tr w:rsidRPr="00AF5DBE" w:rsidR="00AF5DBE" w:rsidTr="00C530F8" w14:paraId="57546AF4"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61A3ED2C" w14:textId="77777777">
            <w:pPr>
              <w:numPr>
                <w:ilvl w:val="0"/>
                <w:numId w:val="6"/>
              </w:numPr>
              <w:spacing w:line="240" w:lineRule="auto"/>
              <w:jc w:val="left"/>
              <w:rPr>
                <w:color w:val="000000"/>
                <w:sz w:val="24"/>
                <w:lang w:val="es-CR" w:eastAsia="es-CR"/>
              </w:rPr>
            </w:pPr>
            <w:r w:rsidRPr="00AF5DBE">
              <w:rPr>
                <w:color w:val="000000"/>
                <w:sz w:val="24"/>
                <w:lang w:val="es-CR" w:eastAsia="es-CR"/>
              </w:rPr>
              <w:t>Banco Promérica de Costa Rica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68CE8F18" w14:textId="77777777">
            <w:pPr>
              <w:jc w:val="center"/>
              <w:rPr>
                <w:sz w:val="24"/>
              </w:rPr>
            </w:pPr>
            <w:r w:rsidRPr="00CE5D94">
              <w:rPr>
                <w:color w:val="000000" w:themeColor="text1"/>
                <w:sz w:val="24"/>
                <w:lang w:val="es-CR" w:eastAsia="es-CR"/>
              </w:rPr>
              <w:t>3</w:t>
            </w:r>
          </w:p>
        </w:tc>
      </w:tr>
      <w:tr w:rsidRPr="00AF5DBE" w:rsidR="00AF5DBE" w:rsidTr="00C530F8" w14:paraId="507E7DFE"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5C97E74F" w14:textId="77777777">
            <w:pPr>
              <w:numPr>
                <w:ilvl w:val="0"/>
                <w:numId w:val="6"/>
              </w:numPr>
              <w:spacing w:line="240" w:lineRule="auto"/>
              <w:jc w:val="left"/>
              <w:rPr>
                <w:color w:val="000000"/>
                <w:sz w:val="24"/>
                <w:lang w:val="es-CR" w:eastAsia="es-CR"/>
              </w:rPr>
            </w:pPr>
            <w:r w:rsidRPr="00AF5DBE">
              <w:rPr>
                <w:color w:val="000000"/>
                <w:sz w:val="24"/>
                <w:lang w:val="es-CR" w:eastAsia="es-CR"/>
              </w:rPr>
              <w:t>Prival Bank (Costa Rica)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4A91A547" w14:textId="77777777">
            <w:pPr>
              <w:jc w:val="center"/>
              <w:rPr>
                <w:sz w:val="24"/>
              </w:rPr>
            </w:pPr>
            <w:r w:rsidRPr="00CE5D94">
              <w:rPr>
                <w:color w:val="000000" w:themeColor="text1"/>
                <w:sz w:val="24"/>
                <w:lang w:val="es-CR" w:eastAsia="es-CR"/>
              </w:rPr>
              <w:t>3</w:t>
            </w:r>
          </w:p>
        </w:tc>
      </w:tr>
      <w:tr w:rsidRPr="00AF5DBE" w:rsidR="00AF5DBE" w:rsidTr="00C530F8" w14:paraId="1AB62E55"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1FB45404" w14:textId="77777777">
            <w:pPr>
              <w:numPr>
                <w:ilvl w:val="0"/>
                <w:numId w:val="6"/>
              </w:numPr>
              <w:spacing w:line="240" w:lineRule="auto"/>
              <w:jc w:val="left"/>
              <w:rPr>
                <w:color w:val="000000"/>
                <w:sz w:val="24"/>
                <w:lang w:val="es-CR" w:eastAsia="es-CR"/>
              </w:rPr>
            </w:pPr>
            <w:r w:rsidRPr="00AF5DBE">
              <w:rPr>
                <w:color w:val="000000"/>
                <w:sz w:val="24"/>
                <w:lang w:val="es-CR" w:eastAsia="es-CR"/>
              </w:rPr>
              <w:t>Scotiabank de Costa Rica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6407CFA7" w14:textId="77777777">
            <w:pPr>
              <w:jc w:val="center"/>
              <w:rPr>
                <w:sz w:val="24"/>
              </w:rPr>
            </w:pPr>
            <w:r w:rsidRPr="00CE5D94">
              <w:rPr>
                <w:color w:val="000000" w:themeColor="text1"/>
                <w:sz w:val="24"/>
                <w:lang w:val="es-CR" w:eastAsia="es-CR"/>
              </w:rPr>
              <w:t>3</w:t>
            </w:r>
          </w:p>
        </w:tc>
      </w:tr>
      <w:tr w:rsidRPr="00AF5DBE" w:rsidR="00AF5DBE" w:rsidTr="00C530F8" w14:paraId="63D755BA"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5A1C4599" w14:textId="77777777">
            <w:pPr>
              <w:numPr>
                <w:ilvl w:val="0"/>
                <w:numId w:val="6"/>
              </w:numPr>
              <w:spacing w:line="240" w:lineRule="auto"/>
              <w:jc w:val="left"/>
              <w:rPr>
                <w:color w:val="000000"/>
                <w:sz w:val="24"/>
                <w:lang w:val="es-CR" w:eastAsia="es-CR"/>
              </w:rPr>
            </w:pPr>
            <w:r w:rsidRPr="00AF5DBE">
              <w:rPr>
                <w:color w:val="000000"/>
                <w:sz w:val="24"/>
                <w:lang w:val="es-CR" w:eastAsia="es-CR"/>
              </w:rPr>
              <w:t>Financiera Cafsa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9A6ECCE" w14:textId="77777777">
            <w:pPr>
              <w:jc w:val="center"/>
              <w:rPr>
                <w:sz w:val="24"/>
              </w:rPr>
            </w:pPr>
            <w:r w:rsidRPr="00CE5D94">
              <w:rPr>
                <w:color w:val="000000" w:themeColor="text1"/>
                <w:sz w:val="24"/>
                <w:lang w:val="es-CR" w:eastAsia="es-CR"/>
              </w:rPr>
              <w:t>3</w:t>
            </w:r>
          </w:p>
        </w:tc>
      </w:tr>
      <w:tr w:rsidRPr="00AF5DBE" w:rsidR="00AF5DBE" w:rsidTr="00C530F8" w14:paraId="1103473D"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5700B7EE" w14:textId="77777777">
            <w:pPr>
              <w:numPr>
                <w:ilvl w:val="0"/>
                <w:numId w:val="6"/>
              </w:numPr>
              <w:spacing w:line="240" w:lineRule="auto"/>
              <w:jc w:val="left"/>
              <w:rPr>
                <w:color w:val="000000"/>
                <w:sz w:val="24"/>
                <w:lang w:val="es-CR" w:eastAsia="es-CR"/>
              </w:rPr>
            </w:pPr>
            <w:r w:rsidRPr="00AF5DBE">
              <w:rPr>
                <w:color w:val="000000"/>
                <w:sz w:val="24"/>
                <w:lang w:val="es-CR" w:eastAsia="es-CR"/>
              </w:rPr>
              <w:t>Financiera Comeca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519D0CDC" w14:textId="77777777">
            <w:pPr>
              <w:jc w:val="center"/>
              <w:rPr>
                <w:sz w:val="24"/>
              </w:rPr>
            </w:pPr>
            <w:r w:rsidRPr="00CE5D94">
              <w:rPr>
                <w:color w:val="000000" w:themeColor="text1"/>
                <w:sz w:val="24"/>
                <w:lang w:val="es-CR" w:eastAsia="es-CR"/>
              </w:rPr>
              <w:t>3</w:t>
            </w:r>
          </w:p>
        </w:tc>
      </w:tr>
      <w:tr w:rsidRPr="00AF5DBE" w:rsidR="00AF5DBE" w:rsidTr="00C530F8" w14:paraId="6410FD59"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45D0B78A" w14:textId="77777777">
            <w:pPr>
              <w:numPr>
                <w:ilvl w:val="0"/>
                <w:numId w:val="6"/>
              </w:numPr>
              <w:spacing w:line="240" w:lineRule="auto"/>
              <w:jc w:val="left"/>
              <w:rPr>
                <w:color w:val="000000"/>
                <w:sz w:val="24"/>
                <w:lang w:val="es-CR" w:eastAsia="es-CR"/>
              </w:rPr>
            </w:pPr>
            <w:r w:rsidRPr="00AF5DBE">
              <w:rPr>
                <w:color w:val="000000"/>
                <w:sz w:val="24"/>
                <w:lang w:val="es-CR" w:eastAsia="es-CR"/>
              </w:rPr>
              <w:t>Financiera Credilat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731E14CD" w14:textId="77777777">
            <w:pPr>
              <w:jc w:val="center"/>
              <w:rPr>
                <w:sz w:val="24"/>
              </w:rPr>
            </w:pPr>
            <w:r w:rsidRPr="00CE5D94">
              <w:rPr>
                <w:color w:val="000000" w:themeColor="text1"/>
                <w:sz w:val="24"/>
                <w:lang w:val="es-CR" w:eastAsia="es-CR"/>
              </w:rPr>
              <w:t>3</w:t>
            </w:r>
          </w:p>
        </w:tc>
      </w:tr>
      <w:tr w:rsidRPr="00AF5DBE" w:rsidR="00AF5DBE" w:rsidTr="00C530F8" w14:paraId="0C2F24F5"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7AD4295A" w14:textId="77777777">
            <w:pPr>
              <w:numPr>
                <w:ilvl w:val="0"/>
                <w:numId w:val="6"/>
              </w:numPr>
              <w:spacing w:line="240" w:lineRule="auto"/>
              <w:jc w:val="left"/>
              <w:rPr>
                <w:color w:val="000000"/>
                <w:sz w:val="24"/>
                <w:lang w:val="es-CR" w:eastAsia="es-CR"/>
              </w:rPr>
            </w:pPr>
            <w:r w:rsidRPr="00AF5DBE">
              <w:rPr>
                <w:color w:val="000000"/>
                <w:sz w:val="24"/>
                <w:lang w:val="es-CR" w:eastAsia="es-CR"/>
              </w:rPr>
              <w:t>Financiera Desyfin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384362B9" w14:textId="77777777">
            <w:pPr>
              <w:jc w:val="center"/>
              <w:rPr>
                <w:sz w:val="24"/>
              </w:rPr>
            </w:pPr>
            <w:r w:rsidRPr="00CE5D94">
              <w:rPr>
                <w:color w:val="000000" w:themeColor="text1"/>
                <w:sz w:val="24"/>
                <w:lang w:val="es-CR" w:eastAsia="es-CR"/>
              </w:rPr>
              <w:t>3</w:t>
            </w:r>
          </w:p>
        </w:tc>
      </w:tr>
      <w:tr w:rsidRPr="00AF5DBE" w:rsidR="00AF5DBE" w:rsidTr="00C530F8" w14:paraId="3AFCA6F0"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07A98501" w14:textId="77777777">
            <w:pPr>
              <w:numPr>
                <w:ilvl w:val="0"/>
                <w:numId w:val="6"/>
              </w:numPr>
              <w:spacing w:line="240" w:lineRule="auto"/>
              <w:jc w:val="left"/>
              <w:rPr>
                <w:color w:val="000000"/>
                <w:sz w:val="24"/>
                <w:lang w:val="es-CR" w:eastAsia="es-CR"/>
              </w:rPr>
            </w:pPr>
            <w:r w:rsidRPr="00AF5DBE">
              <w:rPr>
                <w:color w:val="000000"/>
                <w:sz w:val="24"/>
                <w:lang w:val="es-CR" w:eastAsia="es-CR"/>
              </w:rPr>
              <w:t>Financiera Gente S.A.</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D601B1C" w14:textId="77777777">
            <w:pPr>
              <w:jc w:val="center"/>
              <w:rPr>
                <w:sz w:val="24"/>
              </w:rPr>
            </w:pPr>
            <w:r w:rsidRPr="00CE5D94">
              <w:rPr>
                <w:color w:val="000000" w:themeColor="text1"/>
                <w:sz w:val="24"/>
                <w:lang w:val="es-CR" w:eastAsia="es-CR"/>
              </w:rPr>
              <w:t>3</w:t>
            </w:r>
          </w:p>
        </w:tc>
      </w:tr>
      <w:tr w:rsidRPr="00AF5DBE" w:rsidR="00AF5DBE" w:rsidTr="00C530F8" w14:paraId="3B831DBD" w14:textId="77777777">
        <w:trPr>
          <w:trHeight w:val="336"/>
          <w:jc w:val="center"/>
        </w:trPr>
        <w:tc>
          <w:tcPr>
            <w:tcW w:w="4101" w:type="dxa"/>
            <w:tcBorders>
              <w:top w:val="nil"/>
              <w:left w:val="single" w:color="auto" w:sz="8" w:space="0"/>
              <w:bottom w:val="single" w:color="auto" w:sz="4" w:space="0"/>
              <w:right w:val="single" w:color="auto" w:sz="8" w:space="0"/>
            </w:tcBorders>
            <w:shd w:val="clear" w:color="auto" w:fill="auto"/>
            <w:vAlign w:val="center"/>
          </w:tcPr>
          <w:p w:rsidRPr="00AF5DBE" w:rsidR="00AF5DBE" w:rsidP="00AF5DBE" w:rsidRDefault="00AF5DBE" w14:paraId="099D0DA6" w14:textId="77777777">
            <w:pPr>
              <w:numPr>
                <w:ilvl w:val="0"/>
                <w:numId w:val="6"/>
              </w:numPr>
              <w:spacing w:line="240" w:lineRule="auto"/>
              <w:jc w:val="left"/>
              <w:rPr>
                <w:color w:val="000000"/>
                <w:sz w:val="24"/>
                <w:lang w:val="es-CR" w:eastAsia="es-CR"/>
              </w:rPr>
            </w:pPr>
            <w:r w:rsidRPr="00AF5DBE">
              <w:rPr>
                <w:color w:val="000000"/>
                <w:sz w:val="24"/>
                <w:lang w:val="es-CR" w:eastAsia="es-CR"/>
              </w:rPr>
              <w:t>Grupo Mutual Alajuela – La Vivienda de Ahorro y Préstamo</w:t>
            </w:r>
          </w:p>
        </w:tc>
        <w:tc>
          <w:tcPr>
            <w:tcW w:w="1701" w:type="dxa"/>
            <w:tcBorders>
              <w:top w:val="nil"/>
              <w:left w:val="nil"/>
              <w:bottom w:val="single" w:color="auto" w:sz="4" w:space="0"/>
              <w:right w:val="single" w:color="auto" w:sz="8" w:space="0"/>
            </w:tcBorders>
            <w:shd w:val="clear" w:color="auto" w:fill="auto"/>
          </w:tcPr>
          <w:p w:rsidRPr="00AF5DBE" w:rsidR="00AF5DBE" w:rsidP="00AF5DBE" w:rsidRDefault="00AF5DBE" w14:paraId="69213F37" w14:textId="77777777">
            <w:pPr>
              <w:jc w:val="center"/>
              <w:rPr>
                <w:sz w:val="24"/>
              </w:rPr>
            </w:pPr>
            <w:r w:rsidRPr="00CE5D94">
              <w:rPr>
                <w:color w:val="000000" w:themeColor="text1"/>
                <w:sz w:val="24"/>
                <w:lang w:val="es-CR" w:eastAsia="es-CR"/>
              </w:rPr>
              <w:t>3</w:t>
            </w:r>
          </w:p>
        </w:tc>
      </w:tr>
      <w:tr w:rsidRPr="00AF5DBE" w:rsidR="00AF5DBE" w:rsidTr="00C530F8" w14:paraId="67B03030" w14:textId="77777777">
        <w:trPr>
          <w:trHeight w:val="336"/>
          <w:jc w:val="center"/>
        </w:trPr>
        <w:tc>
          <w:tcPr>
            <w:tcW w:w="4101" w:type="dxa"/>
            <w:tcBorders>
              <w:top w:val="single" w:color="auto" w:sz="4" w:space="0"/>
              <w:left w:val="single" w:color="auto" w:sz="4" w:space="0"/>
              <w:bottom w:val="single" w:color="auto" w:sz="4" w:space="0"/>
              <w:right w:val="single" w:color="auto" w:sz="4" w:space="0"/>
            </w:tcBorders>
            <w:shd w:val="clear" w:color="auto" w:fill="auto"/>
            <w:vAlign w:val="center"/>
          </w:tcPr>
          <w:p w:rsidRPr="00AF5DBE" w:rsidR="00AF5DBE" w:rsidP="00AF5DBE" w:rsidRDefault="00AF5DBE" w14:paraId="30189FB2" w14:textId="77777777">
            <w:pPr>
              <w:numPr>
                <w:ilvl w:val="0"/>
                <w:numId w:val="6"/>
              </w:numPr>
              <w:spacing w:line="240" w:lineRule="auto"/>
              <w:jc w:val="left"/>
              <w:rPr>
                <w:color w:val="000000"/>
                <w:sz w:val="24"/>
                <w:lang w:val="es-CR" w:eastAsia="es-CR"/>
              </w:rPr>
            </w:pPr>
            <w:r w:rsidRPr="00AF5DBE">
              <w:rPr>
                <w:color w:val="000000"/>
                <w:sz w:val="24"/>
                <w:lang w:val="es-CR" w:eastAsia="es-CR"/>
              </w:rPr>
              <w:t>Mutual Cartago de Ahorro y Préstamo</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AF5DBE" w:rsidR="00AF5DBE" w:rsidP="00AF5DBE" w:rsidRDefault="00AF5DBE" w14:paraId="3BB346CE" w14:textId="77777777">
            <w:pPr>
              <w:jc w:val="center"/>
              <w:rPr>
                <w:sz w:val="24"/>
              </w:rPr>
            </w:pPr>
            <w:r w:rsidRPr="00CE5D94">
              <w:rPr>
                <w:color w:val="000000" w:themeColor="text1"/>
                <w:sz w:val="24"/>
                <w:lang w:val="es-CR" w:eastAsia="es-CR"/>
              </w:rPr>
              <w:t>3</w:t>
            </w:r>
          </w:p>
        </w:tc>
      </w:tr>
      <w:tr w:rsidRPr="00AF5DBE" w:rsidR="00AF5DBE" w:rsidTr="00C530F8" w14:paraId="1A47EEBC" w14:textId="77777777">
        <w:trPr>
          <w:trHeight w:val="336"/>
          <w:jc w:val="center"/>
        </w:trPr>
        <w:tc>
          <w:tcPr>
            <w:tcW w:w="4101" w:type="dxa"/>
            <w:tcBorders>
              <w:top w:val="single" w:color="auto" w:sz="4" w:space="0"/>
              <w:left w:val="single" w:color="auto" w:sz="4" w:space="0"/>
              <w:bottom w:val="single" w:color="auto" w:sz="4" w:space="0"/>
              <w:right w:val="single" w:color="auto" w:sz="4" w:space="0"/>
            </w:tcBorders>
            <w:shd w:val="clear" w:color="auto" w:fill="auto"/>
            <w:vAlign w:val="center"/>
          </w:tcPr>
          <w:p w:rsidRPr="00AF5DBE" w:rsidR="00AF5DBE" w:rsidP="00AF5DBE" w:rsidRDefault="00AF5DBE" w14:paraId="6D359C18" w14:textId="77777777">
            <w:pPr>
              <w:numPr>
                <w:ilvl w:val="0"/>
                <w:numId w:val="6"/>
              </w:numPr>
              <w:spacing w:line="240" w:lineRule="auto"/>
              <w:jc w:val="left"/>
              <w:rPr>
                <w:color w:val="000000"/>
                <w:sz w:val="24"/>
                <w:lang w:val="es-CR" w:eastAsia="es-CR"/>
              </w:rPr>
            </w:pPr>
            <w:r w:rsidRPr="00AF5DBE">
              <w:rPr>
                <w:color w:val="000000"/>
                <w:sz w:val="24"/>
                <w:lang w:val="es-CR" w:eastAsia="es-CR"/>
              </w:rPr>
              <w:t>Caja de Ahorro y Préstamos de la ANDE</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CE5D94" w:rsidR="00AF5DBE" w:rsidP="00AF5DBE" w:rsidRDefault="00AF5DBE" w14:paraId="3CB22BD2" w14:textId="77777777">
            <w:pPr>
              <w:jc w:val="center"/>
              <w:rPr>
                <w:color w:val="000000" w:themeColor="text1"/>
                <w:sz w:val="24"/>
                <w:lang w:val="es-CR" w:eastAsia="es-CR"/>
              </w:rPr>
            </w:pPr>
            <w:r w:rsidRPr="00CE5D94">
              <w:rPr>
                <w:color w:val="000000" w:themeColor="text1"/>
                <w:sz w:val="24"/>
                <w:lang w:val="es-CR" w:eastAsia="es-CR"/>
              </w:rPr>
              <w:t>3</w:t>
            </w:r>
          </w:p>
        </w:tc>
      </w:tr>
      <w:tr w:rsidRPr="00AF5DBE" w:rsidR="00AF5DBE" w:rsidTr="00C530F8" w14:paraId="6E9FB2C1" w14:textId="77777777">
        <w:trPr>
          <w:trHeight w:val="336"/>
          <w:jc w:val="center"/>
        </w:trPr>
        <w:tc>
          <w:tcPr>
            <w:tcW w:w="4101" w:type="dxa"/>
            <w:tcBorders>
              <w:top w:val="single" w:color="auto" w:sz="4" w:space="0"/>
              <w:left w:val="single" w:color="auto" w:sz="4" w:space="0"/>
              <w:bottom w:val="single" w:color="auto" w:sz="4" w:space="0"/>
              <w:right w:val="single" w:color="auto" w:sz="4" w:space="0"/>
            </w:tcBorders>
            <w:shd w:val="clear" w:color="auto" w:fill="auto"/>
            <w:vAlign w:val="center"/>
          </w:tcPr>
          <w:p w:rsidRPr="00AF5DBE" w:rsidR="00AF5DBE" w:rsidP="00AF5DBE" w:rsidRDefault="00AF5DBE" w14:paraId="549E54CC" w14:textId="77777777">
            <w:pPr>
              <w:numPr>
                <w:ilvl w:val="0"/>
                <w:numId w:val="6"/>
              </w:numPr>
              <w:spacing w:line="240" w:lineRule="auto"/>
              <w:jc w:val="left"/>
              <w:rPr>
                <w:color w:val="000000"/>
                <w:sz w:val="24"/>
                <w:lang w:val="es-CR" w:eastAsia="es-CR"/>
              </w:rPr>
            </w:pPr>
            <w:r w:rsidRPr="00AF5DBE">
              <w:rPr>
                <w:color w:val="000000"/>
                <w:sz w:val="24"/>
                <w:lang w:val="es-CR" w:eastAsia="es-CR"/>
              </w:rPr>
              <w:t>Cámara de Bancos</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CE5D94" w:rsidR="00AF5DBE" w:rsidP="00AF5DBE" w:rsidRDefault="00AF5DBE" w14:paraId="59280048" w14:textId="77777777">
            <w:pPr>
              <w:jc w:val="center"/>
              <w:rPr>
                <w:color w:val="000000" w:themeColor="text1"/>
                <w:sz w:val="24"/>
                <w:lang w:val="es-CR" w:eastAsia="es-CR"/>
              </w:rPr>
            </w:pPr>
            <w:r w:rsidRPr="00CE5D94">
              <w:rPr>
                <w:color w:val="000000" w:themeColor="text1"/>
                <w:sz w:val="24"/>
                <w:lang w:val="es-CR" w:eastAsia="es-CR"/>
              </w:rPr>
              <w:t>3</w:t>
            </w:r>
          </w:p>
        </w:tc>
      </w:tr>
      <w:tr w:rsidRPr="00AF5DBE" w:rsidR="00AF5DBE" w:rsidTr="00C530F8" w14:paraId="60543F78" w14:textId="77777777">
        <w:trPr>
          <w:trHeight w:val="336"/>
          <w:jc w:val="center"/>
        </w:trPr>
        <w:tc>
          <w:tcPr>
            <w:tcW w:w="4101" w:type="dxa"/>
            <w:tcBorders>
              <w:top w:val="single" w:color="auto" w:sz="4" w:space="0"/>
              <w:left w:val="single" w:color="auto" w:sz="4" w:space="0"/>
              <w:bottom w:val="single" w:color="auto" w:sz="4" w:space="0"/>
              <w:right w:val="single" w:color="auto" w:sz="4" w:space="0"/>
            </w:tcBorders>
            <w:shd w:val="clear" w:color="auto" w:fill="auto"/>
            <w:vAlign w:val="center"/>
          </w:tcPr>
          <w:p w:rsidRPr="00AF5DBE" w:rsidR="00AF5DBE" w:rsidP="00AF5DBE" w:rsidRDefault="00AF5DBE" w14:paraId="7F9985D4" w14:textId="77777777">
            <w:pPr>
              <w:numPr>
                <w:ilvl w:val="0"/>
                <w:numId w:val="6"/>
              </w:numPr>
              <w:spacing w:line="240" w:lineRule="auto"/>
              <w:jc w:val="left"/>
              <w:rPr>
                <w:color w:val="000000"/>
                <w:sz w:val="24"/>
                <w:lang w:val="es-CR" w:eastAsia="es-CR"/>
              </w:rPr>
            </w:pPr>
            <w:r w:rsidRPr="00AF5DBE">
              <w:rPr>
                <w:color w:val="000000"/>
                <w:sz w:val="24"/>
                <w:lang w:val="es-CR" w:eastAsia="es-CR"/>
              </w:rPr>
              <w:t>Asociación Bancaria</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CE5D94" w:rsidR="00AF5DBE" w:rsidP="00AF5DBE" w:rsidRDefault="00AF5DBE" w14:paraId="3FB00FA0" w14:textId="77777777">
            <w:pPr>
              <w:jc w:val="center"/>
              <w:rPr>
                <w:color w:val="000000" w:themeColor="text1"/>
                <w:sz w:val="24"/>
                <w:lang w:val="es-CR" w:eastAsia="es-CR"/>
              </w:rPr>
            </w:pPr>
            <w:r w:rsidRPr="00CE5D94">
              <w:rPr>
                <w:color w:val="000000" w:themeColor="text1"/>
                <w:sz w:val="24"/>
                <w:lang w:val="es-CR" w:eastAsia="es-CR"/>
              </w:rPr>
              <w:t>3</w:t>
            </w:r>
          </w:p>
        </w:tc>
      </w:tr>
    </w:tbl>
    <w:p w:rsidR="00AF5DBE" w:rsidP="00AF5DBE" w:rsidRDefault="00AF5DBE" w14:paraId="1B13D056" w14:textId="77777777">
      <w:pPr>
        <w:widowControl w:val="0"/>
        <w:spacing w:line="240" w:lineRule="auto"/>
        <w:rPr>
          <w:sz w:val="24"/>
          <w:lang w:val="es-CR"/>
        </w:rPr>
      </w:pPr>
    </w:p>
    <w:p w:rsidRPr="00AF5DBE" w:rsidR="00C624E0" w:rsidP="00AF5DBE" w:rsidRDefault="00C624E0" w14:paraId="71068DCF" w14:textId="77777777">
      <w:pPr>
        <w:widowControl w:val="0"/>
        <w:spacing w:line="240" w:lineRule="auto"/>
        <w:rPr>
          <w:sz w:val="24"/>
          <w:lang w:val="es-CR"/>
        </w:rPr>
      </w:pPr>
    </w:p>
    <w:p w:rsidRPr="00AF5DBE" w:rsidR="00AF5DBE" w:rsidP="00AF5DBE" w:rsidRDefault="00AF5DBE" w14:paraId="622C42BD" w14:textId="77777777">
      <w:pPr>
        <w:widowControl w:val="0"/>
        <w:numPr>
          <w:ilvl w:val="0"/>
          <w:numId w:val="4"/>
        </w:numPr>
        <w:spacing w:line="240" w:lineRule="auto"/>
        <w:rPr>
          <w:sz w:val="24"/>
          <w:lang w:val="es-CR"/>
        </w:rPr>
      </w:pPr>
      <w:r w:rsidRPr="00AF5DBE">
        <w:rPr>
          <w:sz w:val="24"/>
          <w:lang w:val="es-CR"/>
        </w:rPr>
        <w:t xml:space="preserve">Se define el 17 y 18 de setiembre de 2020, para que asistan a la capacitación, el oficial de cumplimiento titular y el oficial de cumplimiento adjunto y un cupo adicional para otra persona que la entidad considere pertinente, de las entidades que se detallan en el siguiente cuadro. </w:t>
      </w:r>
    </w:p>
    <w:p w:rsidR="00AF5DBE" w:rsidP="00AF5DBE" w:rsidRDefault="00AF5DBE" w14:paraId="57094226" w14:textId="77777777">
      <w:pPr>
        <w:widowControl w:val="0"/>
        <w:spacing w:line="240" w:lineRule="auto"/>
        <w:ind w:left="644"/>
        <w:rPr>
          <w:sz w:val="24"/>
          <w:lang w:val="es-CR"/>
        </w:rPr>
      </w:pPr>
    </w:p>
    <w:p w:rsidRPr="00AF5DBE" w:rsidR="00C624E0" w:rsidP="00AF5DBE" w:rsidRDefault="00C624E0" w14:paraId="3E7D9593" w14:textId="77777777">
      <w:pPr>
        <w:widowControl w:val="0"/>
        <w:spacing w:line="240" w:lineRule="auto"/>
        <w:ind w:left="644"/>
        <w:rPr>
          <w:sz w:val="24"/>
          <w:lang w:val="es-CR"/>
        </w:rPr>
      </w:pPr>
    </w:p>
    <w:tbl>
      <w:tblPr>
        <w:tblW w:w="5802" w:type="dxa"/>
        <w:jc w:val="center"/>
        <w:tblLayout w:type="fixed"/>
        <w:tblCellMar>
          <w:left w:w="70" w:type="dxa"/>
          <w:right w:w="70" w:type="dxa"/>
        </w:tblCellMar>
        <w:tblLook w:val="04A0" w:firstRow="1" w:lastRow="0" w:firstColumn="1" w:lastColumn="0" w:noHBand="0" w:noVBand="1"/>
      </w:tblPr>
      <w:tblGrid>
        <w:gridCol w:w="4101"/>
        <w:gridCol w:w="1701"/>
      </w:tblGrid>
      <w:tr w:rsidRPr="00AF5DBE" w:rsidR="00AF5DBE" w:rsidTr="00C530F8" w14:paraId="2BEE96EC" w14:textId="77777777">
        <w:trPr>
          <w:trHeight w:val="206"/>
          <w:tblHeader/>
          <w:jc w:val="center"/>
        </w:trPr>
        <w:tc>
          <w:tcPr>
            <w:tcW w:w="4101" w:type="dxa"/>
            <w:tcBorders>
              <w:top w:val="single" w:color="auto" w:sz="8" w:space="0"/>
              <w:left w:val="single" w:color="auto" w:sz="8" w:space="0"/>
              <w:bottom w:val="single" w:color="auto" w:sz="8" w:space="0"/>
              <w:right w:val="single" w:color="auto" w:sz="8" w:space="0"/>
            </w:tcBorders>
            <w:shd w:val="clear" w:color="auto" w:fill="1F4E79" w:themeFill="accent1" w:themeFillShade="80"/>
            <w:vAlign w:val="center"/>
            <w:hideMark/>
          </w:tcPr>
          <w:p w:rsidRPr="00AF5DBE" w:rsidR="00AF5DBE" w:rsidP="00AF5DBE" w:rsidRDefault="00AF5DBE" w14:paraId="193B7E74" w14:textId="77777777">
            <w:pPr>
              <w:spacing w:line="240" w:lineRule="auto"/>
              <w:jc w:val="center"/>
              <w:rPr>
                <w:b/>
                <w:bCs/>
                <w:color w:val="FFFFFF" w:themeColor="background1"/>
                <w:sz w:val="24"/>
                <w:lang w:val="es-CR" w:eastAsia="es-CR"/>
              </w:rPr>
            </w:pPr>
            <w:r w:rsidRPr="00AF5DBE">
              <w:rPr>
                <w:b/>
                <w:bCs/>
                <w:color w:val="FFFFFF" w:themeColor="background1"/>
                <w:sz w:val="24"/>
                <w:lang w:val="es-CR" w:eastAsia="es-CR"/>
              </w:rPr>
              <w:lastRenderedPageBreak/>
              <w:t>Nombre de la entidad</w:t>
            </w:r>
          </w:p>
        </w:tc>
        <w:tc>
          <w:tcPr>
            <w:tcW w:w="1701" w:type="dxa"/>
            <w:tcBorders>
              <w:top w:val="single" w:color="auto" w:sz="8" w:space="0"/>
              <w:left w:val="nil"/>
              <w:bottom w:val="single" w:color="auto" w:sz="8" w:space="0"/>
              <w:right w:val="single" w:color="auto" w:sz="8" w:space="0"/>
            </w:tcBorders>
            <w:shd w:val="clear" w:color="auto" w:fill="1F4E79" w:themeFill="accent1" w:themeFillShade="80"/>
            <w:vAlign w:val="center"/>
            <w:hideMark/>
          </w:tcPr>
          <w:p w:rsidRPr="00AF5DBE" w:rsidR="00AF5DBE" w:rsidP="00AF5DBE" w:rsidRDefault="00AF5DBE" w14:paraId="1A6EE908" w14:textId="77777777">
            <w:pPr>
              <w:spacing w:line="240" w:lineRule="auto"/>
              <w:jc w:val="center"/>
              <w:rPr>
                <w:b/>
                <w:bCs/>
                <w:color w:val="FFFFFF" w:themeColor="background1"/>
                <w:sz w:val="24"/>
                <w:lang w:val="es-CR" w:eastAsia="es-CR"/>
              </w:rPr>
            </w:pPr>
            <w:r w:rsidRPr="00AF5DBE">
              <w:rPr>
                <w:b/>
                <w:bCs/>
                <w:color w:val="FFFFFF" w:themeColor="background1"/>
                <w:sz w:val="24"/>
                <w:lang w:val="es-CR" w:eastAsia="es-CR"/>
              </w:rPr>
              <w:t>Cantidad de cupos</w:t>
            </w:r>
          </w:p>
        </w:tc>
      </w:tr>
      <w:tr w:rsidRPr="00AF5DBE" w:rsidR="00AF5DBE" w:rsidTr="00C530F8" w14:paraId="0468C3D2"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7B20AC5B" w14:textId="77777777">
            <w:pPr>
              <w:numPr>
                <w:ilvl w:val="0"/>
                <w:numId w:val="7"/>
              </w:numPr>
              <w:spacing w:line="240" w:lineRule="auto"/>
              <w:jc w:val="left"/>
              <w:rPr>
                <w:sz w:val="24"/>
                <w:lang w:eastAsia="es-ES"/>
              </w:rPr>
            </w:pPr>
            <w:r w:rsidRPr="00AF5DBE">
              <w:rPr>
                <w:sz w:val="24"/>
                <w:lang w:eastAsia="es-ES"/>
              </w:rPr>
              <w:t>Coocique R.L.</w:t>
            </w:r>
          </w:p>
        </w:tc>
        <w:tc>
          <w:tcPr>
            <w:tcW w:w="1701" w:type="dxa"/>
            <w:tcBorders>
              <w:top w:val="nil"/>
              <w:left w:val="nil"/>
              <w:bottom w:val="single" w:color="auto" w:sz="8" w:space="0"/>
              <w:right w:val="single" w:color="auto" w:sz="8" w:space="0"/>
            </w:tcBorders>
            <w:shd w:val="clear" w:color="auto" w:fill="auto"/>
            <w:vAlign w:val="center"/>
          </w:tcPr>
          <w:p w:rsidRPr="00CE5D94" w:rsidR="00AF5DBE" w:rsidP="00AF5DBE" w:rsidRDefault="00AF5DBE" w14:paraId="2F8109FC" w14:textId="77777777">
            <w:pPr>
              <w:spacing w:line="240" w:lineRule="auto"/>
              <w:jc w:val="center"/>
              <w:rPr>
                <w:color w:val="0563C1" w:themeColor="hyperlink"/>
                <w:sz w:val="24"/>
                <w:lang w:val="es-CR" w:eastAsia="es-CR"/>
              </w:rPr>
            </w:pPr>
            <w:r w:rsidRPr="00CE5D94">
              <w:rPr>
                <w:color w:val="000000" w:themeColor="text1"/>
                <w:sz w:val="24"/>
                <w:lang w:val="es-CR" w:eastAsia="es-CR"/>
              </w:rPr>
              <w:t>3</w:t>
            </w:r>
          </w:p>
        </w:tc>
      </w:tr>
      <w:tr w:rsidRPr="00AF5DBE" w:rsidR="00AF5DBE" w:rsidTr="00C530F8" w14:paraId="57102CCE"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422CF667" w14:textId="77777777">
            <w:pPr>
              <w:numPr>
                <w:ilvl w:val="0"/>
                <w:numId w:val="7"/>
              </w:numPr>
              <w:spacing w:line="240" w:lineRule="auto"/>
              <w:jc w:val="left"/>
              <w:rPr>
                <w:sz w:val="24"/>
                <w:lang w:eastAsia="es-ES"/>
              </w:rPr>
            </w:pPr>
            <w:r w:rsidRPr="00AF5DBE">
              <w:rPr>
                <w:sz w:val="24"/>
                <w:lang w:eastAsia="es-ES"/>
              </w:rPr>
              <w:t>Coopavegra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51F5A037" w14:textId="77777777">
            <w:pPr>
              <w:jc w:val="center"/>
              <w:rPr>
                <w:sz w:val="24"/>
              </w:rPr>
            </w:pPr>
            <w:r w:rsidRPr="00CE5D94">
              <w:rPr>
                <w:color w:val="000000" w:themeColor="text1"/>
                <w:sz w:val="24"/>
                <w:lang w:val="es-CR" w:eastAsia="es-CR"/>
              </w:rPr>
              <w:t>3</w:t>
            </w:r>
          </w:p>
        </w:tc>
      </w:tr>
      <w:tr w:rsidRPr="00AF5DBE" w:rsidR="00AF5DBE" w:rsidTr="00C530F8" w14:paraId="2A5E54E6"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2293B7F9" w14:textId="77777777">
            <w:pPr>
              <w:numPr>
                <w:ilvl w:val="0"/>
                <w:numId w:val="7"/>
              </w:numPr>
              <w:spacing w:line="240" w:lineRule="auto"/>
              <w:jc w:val="left"/>
              <w:rPr>
                <w:sz w:val="24"/>
                <w:lang w:eastAsia="es-ES"/>
              </w:rPr>
            </w:pPr>
            <w:r w:rsidRPr="00AF5DBE">
              <w:rPr>
                <w:sz w:val="24"/>
                <w:lang w:eastAsia="es-ES"/>
              </w:rPr>
              <w:t>Coopealianza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18059CD5" w14:textId="77777777">
            <w:pPr>
              <w:jc w:val="center"/>
              <w:rPr>
                <w:sz w:val="24"/>
              </w:rPr>
            </w:pPr>
            <w:r w:rsidRPr="00CE5D94">
              <w:rPr>
                <w:color w:val="000000" w:themeColor="text1"/>
                <w:sz w:val="24"/>
                <w:lang w:val="es-CR" w:eastAsia="es-CR"/>
              </w:rPr>
              <w:t>3</w:t>
            </w:r>
          </w:p>
        </w:tc>
      </w:tr>
      <w:tr w:rsidRPr="00AF5DBE" w:rsidR="00AF5DBE" w:rsidTr="00C530F8" w14:paraId="04F2C521"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7FEBB3E6" w14:textId="77777777">
            <w:pPr>
              <w:numPr>
                <w:ilvl w:val="0"/>
                <w:numId w:val="7"/>
              </w:numPr>
              <w:spacing w:line="240" w:lineRule="auto"/>
              <w:jc w:val="left"/>
              <w:rPr>
                <w:sz w:val="24"/>
                <w:lang w:eastAsia="es-ES"/>
              </w:rPr>
            </w:pPr>
            <w:r w:rsidRPr="00AF5DBE">
              <w:rPr>
                <w:sz w:val="24"/>
                <w:lang w:eastAsia="es-ES"/>
              </w:rPr>
              <w:t>Coopeamistad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10616F2D" w14:textId="77777777">
            <w:pPr>
              <w:jc w:val="center"/>
              <w:rPr>
                <w:sz w:val="24"/>
              </w:rPr>
            </w:pPr>
            <w:r w:rsidRPr="00CE5D94">
              <w:rPr>
                <w:color w:val="000000" w:themeColor="text1"/>
                <w:sz w:val="24"/>
                <w:lang w:val="es-CR" w:eastAsia="es-CR"/>
              </w:rPr>
              <w:t>3</w:t>
            </w:r>
          </w:p>
        </w:tc>
      </w:tr>
      <w:tr w:rsidRPr="00AF5DBE" w:rsidR="00AF5DBE" w:rsidTr="00C530F8" w14:paraId="43CA2C9B"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708123CE" w14:textId="77777777">
            <w:pPr>
              <w:numPr>
                <w:ilvl w:val="0"/>
                <w:numId w:val="7"/>
              </w:numPr>
              <w:spacing w:line="240" w:lineRule="auto"/>
              <w:jc w:val="left"/>
              <w:rPr>
                <w:sz w:val="24"/>
                <w:lang w:eastAsia="es-ES"/>
              </w:rPr>
            </w:pPr>
            <w:r w:rsidRPr="00AF5DBE">
              <w:rPr>
                <w:sz w:val="24"/>
                <w:lang w:eastAsia="es-ES"/>
              </w:rPr>
              <w:t>Coopeande No.1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2547851B" w14:textId="77777777">
            <w:pPr>
              <w:jc w:val="center"/>
              <w:rPr>
                <w:sz w:val="24"/>
              </w:rPr>
            </w:pPr>
            <w:r w:rsidRPr="00CE5D94">
              <w:rPr>
                <w:color w:val="000000" w:themeColor="text1"/>
                <w:sz w:val="24"/>
                <w:lang w:val="es-CR" w:eastAsia="es-CR"/>
              </w:rPr>
              <w:t>3</w:t>
            </w:r>
          </w:p>
        </w:tc>
      </w:tr>
      <w:tr w:rsidRPr="00AF5DBE" w:rsidR="00AF5DBE" w:rsidTr="00C530F8" w14:paraId="3CB201AC"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3E1E214E" w14:textId="77777777">
            <w:pPr>
              <w:numPr>
                <w:ilvl w:val="0"/>
                <w:numId w:val="7"/>
              </w:numPr>
              <w:spacing w:line="240" w:lineRule="auto"/>
              <w:jc w:val="left"/>
              <w:rPr>
                <w:sz w:val="24"/>
                <w:lang w:eastAsia="es-ES"/>
              </w:rPr>
            </w:pPr>
            <w:r w:rsidRPr="00AF5DBE">
              <w:rPr>
                <w:sz w:val="24"/>
                <w:lang w:eastAsia="es-ES"/>
              </w:rPr>
              <w:t>Coopeaya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24F095DD" w14:textId="77777777">
            <w:pPr>
              <w:jc w:val="center"/>
              <w:rPr>
                <w:sz w:val="24"/>
              </w:rPr>
            </w:pPr>
            <w:r w:rsidRPr="00CE5D94">
              <w:rPr>
                <w:color w:val="000000" w:themeColor="text1"/>
                <w:sz w:val="24"/>
                <w:lang w:val="es-CR" w:eastAsia="es-CR"/>
              </w:rPr>
              <w:t>3</w:t>
            </w:r>
          </w:p>
        </w:tc>
      </w:tr>
      <w:tr w:rsidRPr="00AF5DBE" w:rsidR="00AF5DBE" w:rsidTr="00C530F8" w14:paraId="565AA9C2"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13F6FAC7" w14:textId="77777777">
            <w:pPr>
              <w:numPr>
                <w:ilvl w:val="0"/>
                <w:numId w:val="7"/>
              </w:numPr>
              <w:spacing w:line="240" w:lineRule="auto"/>
              <w:jc w:val="left"/>
              <w:rPr>
                <w:sz w:val="24"/>
                <w:lang w:eastAsia="es-ES"/>
              </w:rPr>
            </w:pPr>
            <w:r w:rsidRPr="00AF5DBE">
              <w:rPr>
                <w:sz w:val="24"/>
                <w:lang w:eastAsia="es-ES"/>
              </w:rPr>
              <w:t>Coopebanpo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4FF6F3A" w14:textId="77777777">
            <w:pPr>
              <w:jc w:val="center"/>
              <w:rPr>
                <w:sz w:val="24"/>
              </w:rPr>
            </w:pPr>
            <w:r w:rsidRPr="00CE5D94">
              <w:rPr>
                <w:color w:val="000000" w:themeColor="text1"/>
                <w:sz w:val="24"/>
                <w:lang w:val="es-CR" w:eastAsia="es-CR"/>
              </w:rPr>
              <w:t>3</w:t>
            </w:r>
          </w:p>
        </w:tc>
      </w:tr>
      <w:tr w:rsidRPr="00AF5DBE" w:rsidR="00AF5DBE" w:rsidTr="00FB56B1" w14:paraId="5EE28C19" w14:textId="77777777">
        <w:trPr>
          <w:trHeight w:val="348"/>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6F2F5F53" w14:textId="77777777">
            <w:pPr>
              <w:numPr>
                <w:ilvl w:val="0"/>
                <w:numId w:val="7"/>
              </w:numPr>
              <w:spacing w:line="240" w:lineRule="auto"/>
              <w:jc w:val="left"/>
              <w:rPr>
                <w:sz w:val="24"/>
                <w:lang w:eastAsia="es-ES"/>
              </w:rPr>
            </w:pPr>
            <w:r w:rsidRPr="00AF5DBE">
              <w:rPr>
                <w:sz w:val="24"/>
                <w:lang w:eastAsia="es-ES"/>
              </w:rPr>
              <w:t>Coopecaja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768E9EB" w14:textId="77777777">
            <w:pPr>
              <w:jc w:val="center"/>
              <w:rPr>
                <w:sz w:val="24"/>
              </w:rPr>
            </w:pPr>
            <w:r w:rsidRPr="00CE5D94">
              <w:rPr>
                <w:color w:val="000000" w:themeColor="text1"/>
                <w:sz w:val="24"/>
                <w:lang w:val="es-CR" w:eastAsia="es-CR"/>
              </w:rPr>
              <w:t>3</w:t>
            </w:r>
          </w:p>
        </w:tc>
      </w:tr>
      <w:tr w:rsidRPr="00AF5DBE" w:rsidR="00AF5DBE" w:rsidTr="00C530F8" w14:paraId="47EEE8B3"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34258FF9" w14:textId="77777777">
            <w:pPr>
              <w:numPr>
                <w:ilvl w:val="0"/>
                <w:numId w:val="7"/>
              </w:numPr>
              <w:spacing w:line="240" w:lineRule="auto"/>
              <w:jc w:val="left"/>
              <w:rPr>
                <w:sz w:val="24"/>
                <w:lang w:eastAsia="es-ES"/>
              </w:rPr>
            </w:pPr>
            <w:r w:rsidRPr="00AF5DBE">
              <w:rPr>
                <w:sz w:val="24"/>
                <w:lang w:eastAsia="es-ES"/>
              </w:rPr>
              <w:t>Coopecar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201104B9" w14:textId="77777777">
            <w:pPr>
              <w:jc w:val="center"/>
              <w:rPr>
                <w:sz w:val="24"/>
              </w:rPr>
            </w:pPr>
            <w:r w:rsidRPr="00CE5D94">
              <w:rPr>
                <w:color w:val="000000" w:themeColor="text1"/>
                <w:sz w:val="24"/>
                <w:lang w:val="es-CR" w:eastAsia="es-CR"/>
              </w:rPr>
              <w:t>3</w:t>
            </w:r>
          </w:p>
        </w:tc>
      </w:tr>
      <w:tr w:rsidRPr="00AF5DBE" w:rsidR="00AF5DBE" w:rsidTr="00C530F8" w14:paraId="2282DCB7"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3361FD69" w14:textId="77777777">
            <w:pPr>
              <w:numPr>
                <w:ilvl w:val="0"/>
                <w:numId w:val="7"/>
              </w:numPr>
              <w:spacing w:line="240" w:lineRule="auto"/>
              <w:jc w:val="left"/>
              <w:rPr>
                <w:sz w:val="24"/>
                <w:lang w:eastAsia="es-ES"/>
              </w:rPr>
            </w:pPr>
            <w:r w:rsidRPr="00AF5DBE">
              <w:rPr>
                <w:sz w:val="24"/>
                <w:lang w:eastAsia="es-ES"/>
              </w:rPr>
              <w:t>Coopefyl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51436B94" w14:textId="77777777">
            <w:pPr>
              <w:jc w:val="center"/>
              <w:rPr>
                <w:sz w:val="24"/>
              </w:rPr>
            </w:pPr>
            <w:r w:rsidRPr="00CE5D94">
              <w:rPr>
                <w:color w:val="000000" w:themeColor="text1"/>
                <w:sz w:val="24"/>
                <w:lang w:val="es-CR" w:eastAsia="es-CR"/>
              </w:rPr>
              <w:t>3</w:t>
            </w:r>
          </w:p>
        </w:tc>
      </w:tr>
      <w:tr w:rsidRPr="00AF5DBE" w:rsidR="00AF5DBE" w:rsidTr="00C530F8" w14:paraId="694C79DC"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115A2B0E" w14:textId="77777777">
            <w:pPr>
              <w:numPr>
                <w:ilvl w:val="0"/>
                <w:numId w:val="7"/>
              </w:numPr>
              <w:spacing w:line="240" w:lineRule="auto"/>
              <w:jc w:val="left"/>
              <w:rPr>
                <w:sz w:val="24"/>
                <w:lang w:eastAsia="es-ES"/>
              </w:rPr>
            </w:pPr>
            <w:r w:rsidRPr="00AF5DBE">
              <w:rPr>
                <w:sz w:val="24"/>
                <w:lang w:eastAsia="es-ES"/>
              </w:rPr>
              <w:t>Coopegrecia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4B327201" w14:textId="77777777">
            <w:pPr>
              <w:jc w:val="center"/>
              <w:rPr>
                <w:sz w:val="24"/>
              </w:rPr>
            </w:pPr>
            <w:r w:rsidRPr="00CE5D94">
              <w:rPr>
                <w:color w:val="000000" w:themeColor="text1"/>
                <w:sz w:val="24"/>
                <w:lang w:val="es-CR" w:eastAsia="es-CR"/>
              </w:rPr>
              <w:t>3</w:t>
            </w:r>
          </w:p>
        </w:tc>
      </w:tr>
      <w:tr w:rsidRPr="00AF5DBE" w:rsidR="00AF5DBE" w:rsidTr="00C530F8" w14:paraId="41CD68FF"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35EBE389" w14:textId="77777777">
            <w:pPr>
              <w:numPr>
                <w:ilvl w:val="0"/>
                <w:numId w:val="7"/>
              </w:numPr>
              <w:spacing w:line="240" w:lineRule="auto"/>
              <w:jc w:val="left"/>
              <w:rPr>
                <w:sz w:val="24"/>
                <w:lang w:eastAsia="es-ES"/>
              </w:rPr>
            </w:pPr>
            <w:r w:rsidRPr="00AF5DBE">
              <w:rPr>
                <w:sz w:val="24"/>
                <w:lang w:eastAsia="es-ES"/>
              </w:rPr>
              <w:t>Coopejudicial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3584C6DA" w14:textId="77777777">
            <w:pPr>
              <w:jc w:val="center"/>
              <w:rPr>
                <w:sz w:val="24"/>
              </w:rPr>
            </w:pPr>
            <w:r w:rsidRPr="00CE5D94">
              <w:rPr>
                <w:color w:val="000000" w:themeColor="text1"/>
                <w:sz w:val="24"/>
                <w:lang w:val="es-CR" w:eastAsia="es-CR"/>
              </w:rPr>
              <w:t>3</w:t>
            </w:r>
          </w:p>
        </w:tc>
      </w:tr>
      <w:tr w:rsidRPr="00AF5DBE" w:rsidR="00AF5DBE" w:rsidTr="00C530F8" w14:paraId="2388879C"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0041C346" w14:textId="77777777">
            <w:pPr>
              <w:numPr>
                <w:ilvl w:val="0"/>
                <w:numId w:val="7"/>
              </w:numPr>
              <w:spacing w:line="240" w:lineRule="auto"/>
              <w:jc w:val="left"/>
              <w:rPr>
                <w:sz w:val="24"/>
                <w:lang w:eastAsia="es-ES"/>
              </w:rPr>
            </w:pPr>
            <w:r w:rsidRPr="00AF5DBE">
              <w:rPr>
                <w:sz w:val="24"/>
                <w:lang w:eastAsia="es-ES"/>
              </w:rPr>
              <w:t>Coopelecheros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75ED1697" w14:textId="77777777">
            <w:pPr>
              <w:jc w:val="center"/>
              <w:rPr>
                <w:sz w:val="24"/>
              </w:rPr>
            </w:pPr>
            <w:r w:rsidRPr="00CE5D94">
              <w:rPr>
                <w:color w:val="000000" w:themeColor="text1"/>
                <w:sz w:val="24"/>
                <w:lang w:val="es-CR" w:eastAsia="es-CR"/>
              </w:rPr>
              <w:t>3</w:t>
            </w:r>
          </w:p>
        </w:tc>
      </w:tr>
      <w:tr w:rsidRPr="00AF5DBE" w:rsidR="00AF5DBE" w:rsidTr="00C530F8" w14:paraId="3DFA6A6F"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47C72AFC" w14:textId="77777777">
            <w:pPr>
              <w:numPr>
                <w:ilvl w:val="0"/>
                <w:numId w:val="7"/>
              </w:numPr>
              <w:spacing w:line="240" w:lineRule="auto"/>
              <w:jc w:val="left"/>
              <w:rPr>
                <w:sz w:val="24"/>
                <w:lang w:eastAsia="es-ES"/>
              </w:rPr>
            </w:pPr>
            <w:r w:rsidRPr="00AF5DBE">
              <w:rPr>
                <w:sz w:val="24"/>
                <w:lang w:eastAsia="es-ES"/>
              </w:rPr>
              <w:t>Coopemédicos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3EC8F20B" w14:textId="77777777">
            <w:pPr>
              <w:jc w:val="center"/>
              <w:rPr>
                <w:sz w:val="24"/>
              </w:rPr>
            </w:pPr>
            <w:r w:rsidRPr="00CE5D94">
              <w:rPr>
                <w:color w:val="000000" w:themeColor="text1"/>
                <w:sz w:val="24"/>
                <w:lang w:val="es-CR" w:eastAsia="es-CR"/>
              </w:rPr>
              <w:t>3</w:t>
            </w:r>
          </w:p>
        </w:tc>
      </w:tr>
      <w:tr w:rsidRPr="00AF5DBE" w:rsidR="00AF5DBE" w:rsidTr="00C530F8" w14:paraId="0C84FE68"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4AD20761" w14:textId="77777777">
            <w:pPr>
              <w:numPr>
                <w:ilvl w:val="0"/>
                <w:numId w:val="7"/>
              </w:numPr>
              <w:spacing w:line="240" w:lineRule="auto"/>
              <w:jc w:val="left"/>
              <w:rPr>
                <w:sz w:val="24"/>
                <w:lang w:eastAsia="es-ES"/>
              </w:rPr>
            </w:pPr>
            <w:r w:rsidRPr="00AF5DBE">
              <w:rPr>
                <w:sz w:val="24"/>
                <w:lang w:eastAsia="es-ES"/>
              </w:rPr>
              <w:t>Coopemep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7671F305" w14:textId="77777777">
            <w:pPr>
              <w:jc w:val="center"/>
              <w:rPr>
                <w:sz w:val="24"/>
              </w:rPr>
            </w:pPr>
            <w:r w:rsidRPr="00CE5D94">
              <w:rPr>
                <w:color w:val="000000" w:themeColor="text1"/>
                <w:sz w:val="24"/>
                <w:lang w:val="es-CR" w:eastAsia="es-CR"/>
              </w:rPr>
              <w:t>3</w:t>
            </w:r>
          </w:p>
        </w:tc>
      </w:tr>
      <w:tr w:rsidRPr="00AF5DBE" w:rsidR="00AF5DBE" w:rsidTr="00C530F8" w14:paraId="0C193F62"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65208B5C" w14:textId="77777777">
            <w:pPr>
              <w:numPr>
                <w:ilvl w:val="0"/>
                <w:numId w:val="7"/>
              </w:numPr>
              <w:spacing w:line="240" w:lineRule="auto"/>
              <w:jc w:val="left"/>
              <w:rPr>
                <w:sz w:val="24"/>
                <w:lang w:eastAsia="es-ES"/>
              </w:rPr>
            </w:pPr>
            <w:r w:rsidRPr="00AF5DBE">
              <w:rPr>
                <w:sz w:val="24"/>
                <w:lang w:eastAsia="es-ES"/>
              </w:rPr>
              <w:t>Coopenae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2C8F2F60" w14:textId="77777777">
            <w:pPr>
              <w:jc w:val="center"/>
              <w:rPr>
                <w:sz w:val="24"/>
              </w:rPr>
            </w:pPr>
            <w:r w:rsidRPr="00CE5D94">
              <w:rPr>
                <w:color w:val="000000" w:themeColor="text1"/>
                <w:sz w:val="24"/>
                <w:lang w:val="es-CR" w:eastAsia="es-CR"/>
              </w:rPr>
              <w:t>3</w:t>
            </w:r>
          </w:p>
        </w:tc>
      </w:tr>
      <w:tr w:rsidRPr="00AF5DBE" w:rsidR="00AF5DBE" w:rsidTr="00C530F8" w14:paraId="51CB75F8"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3FA14D58" w14:textId="77777777">
            <w:pPr>
              <w:numPr>
                <w:ilvl w:val="0"/>
                <w:numId w:val="7"/>
              </w:numPr>
              <w:spacing w:line="240" w:lineRule="auto"/>
              <w:jc w:val="left"/>
              <w:rPr>
                <w:sz w:val="24"/>
                <w:lang w:eastAsia="es-ES"/>
              </w:rPr>
            </w:pPr>
            <w:r w:rsidRPr="00AF5DBE">
              <w:rPr>
                <w:sz w:val="24"/>
                <w:lang w:eastAsia="es-ES"/>
              </w:rPr>
              <w:t>Coopesanmarcos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2A211265" w14:textId="77777777">
            <w:pPr>
              <w:jc w:val="center"/>
              <w:rPr>
                <w:sz w:val="24"/>
              </w:rPr>
            </w:pPr>
            <w:r w:rsidRPr="00CE5D94">
              <w:rPr>
                <w:color w:val="000000" w:themeColor="text1"/>
                <w:sz w:val="24"/>
                <w:lang w:val="es-CR" w:eastAsia="es-CR"/>
              </w:rPr>
              <w:t>3</w:t>
            </w:r>
          </w:p>
        </w:tc>
      </w:tr>
      <w:tr w:rsidRPr="00AF5DBE" w:rsidR="00AF5DBE" w:rsidTr="00C530F8" w14:paraId="5977DF72"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05799DAA" w14:textId="77777777">
            <w:pPr>
              <w:numPr>
                <w:ilvl w:val="0"/>
                <w:numId w:val="7"/>
              </w:numPr>
              <w:spacing w:line="240" w:lineRule="auto"/>
              <w:jc w:val="left"/>
              <w:rPr>
                <w:sz w:val="24"/>
                <w:lang w:eastAsia="es-ES"/>
              </w:rPr>
            </w:pPr>
            <w:r w:rsidRPr="00AF5DBE">
              <w:rPr>
                <w:sz w:val="24"/>
                <w:lang w:eastAsia="es-ES"/>
              </w:rPr>
              <w:t>Coopesanramón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25A22BD2" w14:textId="77777777">
            <w:pPr>
              <w:jc w:val="center"/>
              <w:rPr>
                <w:sz w:val="24"/>
              </w:rPr>
            </w:pPr>
            <w:r w:rsidRPr="00CE5D94">
              <w:rPr>
                <w:color w:val="000000" w:themeColor="text1"/>
                <w:sz w:val="24"/>
                <w:lang w:val="es-CR" w:eastAsia="es-CR"/>
              </w:rPr>
              <w:t>3</w:t>
            </w:r>
          </w:p>
        </w:tc>
      </w:tr>
      <w:tr w:rsidRPr="00AF5DBE" w:rsidR="00AF5DBE" w:rsidTr="00C530F8" w14:paraId="09BFC965"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66C3EF2E" w14:textId="77777777">
            <w:pPr>
              <w:numPr>
                <w:ilvl w:val="0"/>
                <w:numId w:val="7"/>
              </w:numPr>
              <w:spacing w:line="240" w:lineRule="auto"/>
              <w:jc w:val="left"/>
              <w:rPr>
                <w:sz w:val="24"/>
                <w:lang w:eastAsia="es-ES"/>
              </w:rPr>
            </w:pPr>
            <w:r w:rsidRPr="00AF5DBE">
              <w:rPr>
                <w:sz w:val="24"/>
                <w:lang w:eastAsia="es-ES"/>
              </w:rPr>
              <w:t>Coopeservidores R.L. (seguros)</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05BB9E97" w14:textId="77777777">
            <w:pPr>
              <w:jc w:val="center"/>
              <w:rPr>
                <w:sz w:val="24"/>
              </w:rPr>
            </w:pPr>
            <w:r w:rsidRPr="00CE5D94">
              <w:rPr>
                <w:color w:val="000000" w:themeColor="text1"/>
                <w:sz w:val="24"/>
                <w:lang w:val="es-CR" w:eastAsia="es-CR"/>
              </w:rPr>
              <w:t>3</w:t>
            </w:r>
          </w:p>
        </w:tc>
      </w:tr>
      <w:tr w:rsidRPr="00AF5DBE" w:rsidR="00AF5DBE" w:rsidTr="00C530F8" w14:paraId="77784003" w14:textId="77777777">
        <w:trPr>
          <w:trHeight w:val="336"/>
          <w:jc w:val="center"/>
        </w:trPr>
        <w:tc>
          <w:tcPr>
            <w:tcW w:w="4101" w:type="dxa"/>
            <w:tcBorders>
              <w:top w:val="nil"/>
              <w:left w:val="single" w:color="auto" w:sz="8" w:space="0"/>
              <w:bottom w:val="single" w:color="auto" w:sz="8" w:space="0"/>
              <w:right w:val="single" w:color="auto" w:sz="8" w:space="0"/>
            </w:tcBorders>
            <w:shd w:val="clear" w:color="auto" w:fill="auto"/>
          </w:tcPr>
          <w:p w:rsidRPr="00AF5DBE" w:rsidR="00AF5DBE" w:rsidP="00AF5DBE" w:rsidRDefault="00AF5DBE" w14:paraId="1D9DE68F" w14:textId="77777777">
            <w:pPr>
              <w:numPr>
                <w:ilvl w:val="0"/>
                <w:numId w:val="7"/>
              </w:numPr>
              <w:spacing w:line="240" w:lineRule="auto"/>
              <w:jc w:val="left"/>
              <w:rPr>
                <w:sz w:val="24"/>
                <w:lang w:eastAsia="es-ES"/>
              </w:rPr>
            </w:pPr>
            <w:r w:rsidRPr="00AF5DBE">
              <w:rPr>
                <w:sz w:val="24"/>
                <w:lang w:eastAsia="es-ES"/>
              </w:rPr>
              <w:t>Coopeuna R.L.</w:t>
            </w:r>
          </w:p>
        </w:tc>
        <w:tc>
          <w:tcPr>
            <w:tcW w:w="1701" w:type="dxa"/>
            <w:tcBorders>
              <w:top w:val="nil"/>
              <w:left w:val="nil"/>
              <w:bottom w:val="single" w:color="auto" w:sz="8" w:space="0"/>
              <w:right w:val="single" w:color="auto" w:sz="8" w:space="0"/>
            </w:tcBorders>
            <w:shd w:val="clear" w:color="auto" w:fill="auto"/>
          </w:tcPr>
          <w:p w:rsidRPr="00AF5DBE" w:rsidR="00AF5DBE" w:rsidP="00AF5DBE" w:rsidRDefault="00AF5DBE" w14:paraId="4DA2BEA3" w14:textId="77777777">
            <w:pPr>
              <w:jc w:val="center"/>
              <w:rPr>
                <w:sz w:val="24"/>
              </w:rPr>
            </w:pPr>
            <w:r w:rsidRPr="00CE5D94">
              <w:rPr>
                <w:color w:val="000000" w:themeColor="text1"/>
                <w:sz w:val="24"/>
                <w:lang w:val="es-CR" w:eastAsia="es-CR"/>
              </w:rPr>
              <w:t>3</w:t>
            </w:r>
          </w:p>
        </w:tc>
      </w:tr>
      <w:tr w:rsidRPr="00AF5DBE" w:rsidR="00AF5DBE" w:rsidTr="00C530F8" w14:paraId="14652998" w14:textId="77777777">
        <w:trPr>
          <w:trHeight w:val="336"/>
          <w:jc w:val="center"/>
        </w:trPr>
        <w:tc>
          <w:tcPr>
            <w:tcW w:w="4101" w:type="dxa"/>
            <w:tcBorders>
              <w:top w:val="nil"/>
              <w:left w:val="single" w:color="auto" w:sz="8" w:space="0"/>
              <w:bottom w:val="single" w:color="auto" w:sz="4" w:space="0"/>
              <w:right w:val="single" w:color="auto" w:sz="8" w:space="0"/>
            </w:tcBorders>
            <w:shd w:val="clear" w:color="auto" w:fill="auto"/>
          </w:tcPr>
          <w:p w:rsidRPr="00AF5DBE" w:rsidR="00AF5DBE" w:rsidP="00AF5DBE" w:rsidRDefault="00AF5DBE" w14:paraId="5B3CBA42" w14:textId="77777777">
            <w:pPr>
              <w:numPr>
                <w:ilvl w:val="0"/>
                <w:numId w:val="7"/>
              </w:numPr>
              <w:spacing w:line="240" w:lineRule="auto"/>
              <w:jc w:val="left"/>
              <w:rPr>
                <w:sz w:val="24"/>
                <w:lang w:eastAsia="es-ES"/>
              </w:rPr>
            </w:pPr>
            <w:r w:rsidRPr="00AF5DBE">
              <w:rPr>
                <w:sz w:val="24"/>
                <w:lang w:eastAsia="es-ES"/>
              </w:rPr>
              <w:t>Credecoop R.L.</w:t>
            </w:r>
          </w:p>
        </w:tc>
        <w:tc>
          <w:tcPr>
            <w:tcW w:w="1701" w:type="dxa"/>
            <w:tcBorders>
              <w:top w:val="nil"/>
              <w:left w:val="nil"/>
              <w:bottom w:val="single" w:color="auto" w:sz="4" w:space="0"/>
              <w:right w:val="single" w:color="auto" w:sz="8" w:space="0"/>
            </w:tcBorders>
            <w:shd w:val="clear" w:color="auto" w:fill="auto"/>
          </w:tcPr>
          <w:p w:rsidRPr="00AF5DBE" w:rsidR="00AF5DBE" w:rsidP="00AF5DBE" w:rsidRDefault="00AF5DBE" w14:paraId="43C269E4" w14:textId="77777777">
            <w:pPr>
              <w:jc w:val="center"/>
              <w:rPr>
                <w:sz w:val="24"/>
              </w:rPr>
            </w:pPr>
            <w:r w:rsidRPr="00CE5D94">
              <w:rPr>
                <w:color w:val="000000" w:themeColor="text1"/>
                <w:sz w:val="24"/>
                <w:lang w:val="es-CR" w:eastAsia="es-CR"/>
              </w:rPr>
              <w:t>3</w:t>
            </w:r>
          </w:p>
        </w:tc>
      </w:tr>
      <w:tr w:rsidRPr="00AF5DBE" w:rsidR="00AF5DBE" w:rsidTr="00C530F8" w14:paraId="1D5953BD" w14:textId="77777777">
        <w:trPr>
          <w:trHeight w:val="336"/>
          <w:jc w:val="center"/>
        </w:trPr>
        <w:tc>
          <w:tcPr>
            <w:tcW w:w="4101" w:type="dxa"/>
            <w:tcBorders>
              <w:top w:val="single" w:color="auto" w:sz="4" w:space="0"/>
              <w:left w:val="single" w:color="auto" w:sz="4" w:space="0"/>
              <w:bottom w:val="single" w:color="auto" w:sz="4" w:space="0"/>
              <w:right w:val="single" w:color="auto" w:sz="4" w:space="0"/>
            </w:tcBorders>
            <w:shd w:val="clear" w:color="auto" w:fill="auto"/>
          </w:tcPr>
          <w:p w:rsidRPr="00AF5DBE" w:rsidR="00AF5DBE" w:rsidP="00AF5DBE" w:rsidRDefault="00AF5DBE" w14:paraId="07F976ED" w14:textId="77777777">
            <w:pPr>
              <w:numPr>
                <w:ilvl w:val="0"/>
                <w:numId w:val="7"/>
              </w:numPr>
              <w:spacing w:line="240" w:lineRule="auto"/>
              <w:jc w:val="left"/>
              <w:rPr>
                <w:sz w:val="24"/>
                <w:lang w:eastAsia="es-ES"/>
              </w:rPr>
            </w:pPr>
            <w:r w:rsidRPr="00AF5DBE">
              <w:rPr>
                <w:sz w:val="24"/>
                <w:lang w:eastAsia="es-ES"/>
              </w:rPr>
              <w:t>Casa de Cambio Teledolar S.A.</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AF5DBE" w:rsidR="00AF5DBE" w:rsidP="00AF5DBE" w:rsidRDefault="00AF5DBE" w14:paraId="08541940" w14:textId="77777777">
            <w:pPr>
              <w:jc w:val="center"/>
              <w:rPr>
                <w:sz w:val="24"/>
              </w:rPr>
            </w:pPr>
            <w:r w:rsidRPr="00CE5D94">
              <w:rPr>
                <w:color w:val="000000" w:themeColor="text1"/>
                <w:sz w:val="24"/>
                <w:lang w:val="es-CR" w:eastAsia="es-CR"/>
              </w:rPr>
              <w:t>3</w:t>
            </w:r>
          </w:p>
        </w:tc>
      </w:tr>
      <w:tr w:rsidRPr="00AF5DBE" w:rsidR="00AF5DBE" w:rsidTr="00C530F8" w14:paraId="4A5149CA" w14:textId="77777777">
        <w:trPr>
          <w:trHeight w:val="336"/>
          <w:jc w:val="center"/>
        </w:trPr>
        <w:tc>
          <w:tcPr>
            <w:tcW w:w="4101" w:type="dxa"/>
            <w:tcBorders>
              <w:top w:val="single" w:color="auto" w:sz="4" w:space="0"/>
              <w:left w:val="single" w:color="auto" w:sz="4" w:space="0"/>
              <w:bottom w:val="single" w:color="auto" w:sz="4" w:space="0"/>
              <w:right w:val="single" w:color="auto" w:sz="4" w:space="0"/>
            </w:tcBorders>
            <w:shd w:val="clear" w:color="auto" w:fill="auto"/>
          </w:tcPr>
          <w:p w:rsidRPr="00AF5DBE" w:rsidR="00AF5DBE" w:rsidP="00AF5DBE" w:rsidRDefault="00AF5DBE" w14:paraId="06EE48F0" w14:textId="77777777">
            <w:pPr>
              <w:numPr>
                <w:ilvl w:val="0"/>
                <w:numId w:val="7"/>
              </w:numPr>
              <w:spacing w:line="240" w:lineRule="auto"/>
              <w:jc w:val="left"/>
              <w:rPr>
                <w:sz w:val="24"/>
                <w:lang w:eastAsia="es-ES"/>
              </w:rPr>
            </w:pPr>
            <w:r w:rsidRPr="00AF5DBE">
              <w:rPr>
                <w:sz w:val="24"/>
                <w:lang w:eastAsia="es-ES"/>
              </w:rPr>
              <w:t>Global Exchange Casa de Cambio S.A.</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CE5D94" w:rsidR="00AF5DBE" w:rsidP="00AF5DBE" w:rsidRDefault="00AF5DBE" w14:paraId="7E70D967" w14:textId="77777777">
            <w:pPr>
              <w:jc w:val="center"/>
              <w:rPr>
                <w:color w:val="000000" w:themeColor="text1"/>
                <w:sz w:val="24"/>
                <w:lang w:val="es-CR" w:eastAsia="es-CR"/>
              </w:rPr>
            </w:pPr>
            <w:r w:rsidRPr="00CE5D94">
              <w:rPr>
                <w:color w:val="000000" w:themeColor="text1"/>
                <w:sz w:val="24"/>
                <w:lang w:val="es-CR" w:eastAsia="es-CR"/>
              </w:rPr>
              <w:t>3</w:t>
            </w:r>
          </w:p>
        </w:tc>
      </w:tr>
      <w:tr w:rsidRPr="00AF5DBE" w:rsidR="00AF5DBE" w:rsidTr="00C530F8" w14:paraId="2DFE68B3" w14:textId="77777777">
        <w:trPr>
          <w:trHeight w:val="336"/>
          <w:jc w:val="center"/>
        </w:trPr>
        <w:tc>
          <w:tcPr>
            <w:tcW w:w="4101" w:type="dxa"/>
            <w:tcBorders>
              <w:top w:val="single" w:color="auto" w:sz="4" w:space="0"/>
              <w:left w:val="single" w:color="auto" w:sz="4" w:space="0"/>
              <w:bottom w:val="single" w:color="auto" w:sz="4" w:space="0"/>
              <w:right w:val="single" w:color="auto" w:sz="4" w:space="0"/>
            </w:tcBorders>
            <w:shd w:val="clear" w:color="auto" w:fill="auto"/>
          </w:tcPr>
          <w:p w:rsidRPr="00AF5DBE" w:rsidR="00AF5DBE" w:rsidP="00AF5DBE" w:rsidRDefault="00AF5DBE" w14:paraId="2B88B083" w14:textId="77777777">
            <w:pPr>
              <w:numPr>
                <w:ilvl w:val="0"/>
                <w:numId w:val="7"/>
              </w:numPr>
              <w:spacing w:line="240" w:lineRule="auto"/>
              <w:jc w:val="left"/>
              <w:rPr>
                <w:sz w:val="24"/>
                <w:lang w:eastAsia="es-ES"/>
              </w:rPr>
            </w:pPr>
            <w:r w:rsidRPr="00AF5DBE">
              <w:rPr>
                <w:sz w:val="24"/>
                <w:lang w:eastAsia="es-ES"/>
              </w:rPr>
              <w:t>Fedeac</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CE5D94" w:rsidR="00AF5DBE" w:rsidP="00AF5DBE" w:rsidRDefault="00AF5DBE" w14:paraId="35E85B2C" w14:textId="77777777">
            <w:pPr>
              <w:jc w:val="center"/>
              <w:rPr>
                <w:color w:val="000000" w:themeColor="text1"/>
                <w:sz w:val="24"/>
                <w:lang w:val="es-CR" w:eastAsia="es-CR"/>
              </w:rPr>
            </w:pPr>
          </w:p>
        </w:tc>
      </w:tr>
    </w:tbl>
    <w:p w:rsidR="00FB56B1" w:rsidP="00FB56B1" w:rsidRDefault="00FB56B1" w14:paraId="140359F8" w14:textId="77777777">
      <w:pPr>
        <w:widowControl w:val="0"/>
        <w:spacing w:line="240" w:lineRule="auto"/>
        <w:rPr>
          <w:sz w:val="24"/>
          <w:lang w:val="es-CR"/>
        </w:rPr>
      </w:pPr>
    </w:p>
    <w:p w:rsidRPr="00CE5D94" w:rsidR="00C624E0" w:rsidP="00FB56B1" w:rsidRDefault="00C624E0" w14:paraId="065276AE" w14:textId="77777777">
      <w:pPr>
        <w:widowControl w:val="0"/>
        <w:spacing w:line="240" w:lineRule="auto"/>
        <w:rPr>
          <w:sz w:val="24"/>
          <w:lang w:val="es-CR"/>
        </w:rPr>
      </w:pPr>
    </w:p>
    <w:p w:rsidRPr="00AF5DBE" w:rsidR="00AF5DBE" w:rsidP="00AF5DBE" w:rsidRDefault="00AF5DBE" w14:paraId="5F9F48BF" w14:textId="77777777">
      <w:pPr>
        <w:widowControl w:val="0"/>
        <w:numPr>
          <w:ilvl w:val="0"/>
          <w:numId w:val="4"/>
        </w:numPr>
        <w:spacing w:line="240" w:lineRule="auto"/>
        <w:rPr>
          <w:sz w:val="24"/>
          <w:lang w:val="es-CR"/>
        </w:rPr>
      </w:pPr>
      <w:r w:rsidRPr="00AF5DBE">
        <w:rPr>
          <w:sz w:val="24"/>
          <w:lang w:val="es-CR"/>
        </w:rPr>
        <w:t xml:space="preserve">Que el interesado deberá </w:t>
      </w:r>
      <w:r w:rsidRPr="00AF5DBE">
        <w:rPr>
          <w:b/>
          <w:sz w:val="24"/>
          <w:lang w:val="es-CR"/>
        </w:rPr>
        <w:t>elegir la fecha de capacitación que le corresponde según lo indicado en los puntos 4 y 5 para registrarse</w:t>
      </w:r>
      <w:r w:rsidRPr="00AF5DBE">
        <w:rPr>
          <w:sz w:val="24"/>
          <w:lang w:val="es-CR"/>
        </w:rPr>
        <w:t xml:space="preserve"> mediante el siguiente link </w:t>
      </w:r>
      <w:hyperlink w:history="1" r:id="rId12">
        <w:r w:rsidRPr="00CE5D94">
          <w:rPr>
            <w:color w:val="0563C1" w:themeColor="hyperlink"/>
            <w:sz w:val="24"/>
            <w:u w:val="single"/>
            <w:lang w:val="es-CR"/>
          </w:rPr>
          <w:t>https://docs.google.com/forms/d/e/1FAIpQLSdlFeWSnwDoRO5b-B7-cJaqQaL08m9Bu9o7MvcKqHnXaYcAIw/viewform?usp=sf_link</w:t>
        </w:r>
      </w:hyperlink>
      <w:r w:rsidRPr="00AF5DBE">
        <w:rPr>
          <w:sz w:val="24"/>
          <w:lang w:val="es-CR"/>
        </w:rPr>
        <w:t xml:space="preserve"> </w:t>
      </w:r>
      <w:r w:rsidRPr="00AF5DBE">
        <w:rPr>
          <w:b/>
          <w:sz w:val="24"/>
          <w:lang w:val="es-CR"/>
        </w:rPr>
        <w:t>a más tardar con 5 días naturales de anticipación a la fecha de la capacitación</w:t>
      </w:r>
      <w:r w:rsidRPr="00AF5DBE">
        <w:rPr>
          <w:sz w:val="24"/>
          <w:lang w:val="es-CR"/>
        </w:rPr>
        <w:t>.</w:t>
      </w:r>
    </w:p>
    <w:p w:rsidR="00AF5DBE" w:rsidP="00AF5DBE" w:rsidRDefault="00AF5DBE" w14:paraId="7CB6B66D" w14:textId="77777777">
      <w:pPr>
        <w:widowControl w:val="0"/>
        <w:spacing w:line="240" w:lineRule="auto"/>
        <w:ind w:left="644"/>
        <w:rPr>
          <w:sz w:val="24"/>
          <w:lang w:val="es-CR"/>
        </w:rPr>
      </w:pPr>
    </w:p>
    <w:p w:rsidR="00C624E0" w:rsidP="00AF5DBE" w:rsidRDefault="00C624E0" w14:paraId="305C9114" w14:textId="04749DDB">
      <w:pPr>
        <w:widowControl w:val="0"/>
        <w:spacing w:line="240" w:lineRule="auto"/>
        <w:ind w:left="644"/>
        <w:rPr>
          <w:sz w:val="24"/>
          <w:lang w:val="es-CR"/>
        </w:rPr>
      </w:pPr>
    </w:p>
    <w:p w:rsidR="00C624E0" w:rsidP="00AF5DBE" w:rsidRDefault="00C624E0" w14:paraId="7D496A01" w14:textId="77777777">
      <w:pPr>
        <w:widowControl w:val="0"/>
        <w:spacing w:line="240" w:lineRule="auto"/>
        <w:ind w:left="644"/>
        <w:rPr>
          <w:sz w:val="24"/>
          <w:lang w:val="es-CR"/>
        </w:rPr>
      </w:pPr>
    </w:p>
    <w:p w:rsidRPr="00AF5DBE" w:rsidR="00C624E0" w:rsidP="00AF5DBE" w:rsidRDefault="00C624E0" w14:paraId="722BF662" w14:textId="77777777">
      <w:pPr>
        <w:widowControl w:val="0"/>
        <w:spacing w:line="240" w:lineRule="auto"/>
        <w:ind w:left="644"/>
        <w:rPr>
          <w:sz w:val="24"/>
          <w:lang w:val="es-CR"/>
        </w:rPr>
      </w:pPr>
    </w:p>
    <w:p w:rsidRPr="00AF5DBE" w:rsidR="00AF5DBE" w:rsidP="00AF5DBE" w:rsidRDefault="00AF5DBE" w14:paraId="08817B26" w14:textId="77777777">
      <w:pPr>
        <w:widowControl w:val="0"/>
        <w:spacing w:line="240" w:lineRule="auto"/>
        <w:ind w:left="644"/>
        <w:rPr>
          <w:sz w:val="24"/>
          <w:lang w:val="es-CR"/>
        </w:rPr>
      </w:pPr>
      <w:r w:rsidRPr="00AF5DBE">
        <w:rPr>
          <w:sz w:val="24"/>
          <w:lang w:val="es-CR"/>
        </w:rPr>
        <w:lastRenderedPageBreak/>
        <w:t>Posterior a setiembre de 2020 se podrían estar programando capacitaciones adicionales, lo cual se estaría comunicando por circular externa.</w:t>
      </w:r>
    </w:p>
    <w:p w:rsidR="00C624E0" w:rsidP="00AF5DBE" w:rsidRDefault="00C624E0" w14:paraId="2AF6E827" w14:textId="090C6251">
      <w:pPr>
        <w:spacing w:line="240" w:lineRule="auto"/>
        <w:rPr>
          <w:sz w:val="24"/>
          <w:lang w:val="es-CR" w:eastAsia="es-ES"/>
        </w:rPr>
      </w:pPr>
    </w:p>
    <w:p w:rsidRPr="00AF5DBE" w:rsidR="00AF5DBE" w:rsidP="00AF5DBE" w:rsidRDefault="00AF5DBE" w14:paraId="33E13AFD" w14:textId="77777777">
      <w:pPr>
        <w:spacing w:line="240" w:lineRule="auto"/>
        <w:ind w:left="284"/>
        <w:rPr>
          <w:sz w:val="24"/>
          <w:lang w:val="es-CR" w:eastAsia="es-ES"/>
        </w:rPr>
      </w:pPr>
      <w:r w:rsidRPr="00AF5DBE">
        <w:rPr>
          <w:sz w:val="24"/>
          <w:lang w:val="es-CR" w:eastAsia="es-ES"/>
        </w:rPr>
        <w:t>Para consultas pueden comunicarse con:</w:t>
      </w:r>
    </w:p>
    <w:p w:rsidRPr="00AF5DBE" w:rsidR="00AF5DBE" w:rsidP="00AF5DBE" w:rsidRDefault="00AF5DBE" w14:paraId="62A0C45D" w14:textId="77777777">
      <w:pPr>
        <w:spacing w:line="240" w:lineRule="auto"/>
        <w:ind w:left="284"/>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AF5DBE" w:rsidR="00AF5DBE" w:rsidTr="00C530F8" w14:paraId="71DFE2D7"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AF5DBE" w:rsidR="00AF5DBE" w:rsidP="00AF5DBE" w:rsidRDefault="00AF5DBE" w14:paraId="4C9A166D" w14:textId="77777777">
            <w:pPr>
              <w:spacing w:line="240" w:lineRule="auto"/>
              <w:jc w:val="center"/>
              <w:rPr>
                <w:b/>
                <w:bCs/>
                <w:color w:val="000000"/>
                <w:sz w:val="24"/>
                <w:lang w:val="es-CR" w:eastAsia="es-CR"/>
              </w:rPr>
            </w:pPr>
            <w:r w:rsidRPr="00AF5DBE">
              <w:rPr>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auto"/>
            <w:vAlign w:val="center"/>
            <w:hideMark/>
          </w:tcPr>
          <w:p w:rsidRPr="00AF5DBE" w:rsidR="00AF5DBE" w:rsidP="00AF5DBE" w:rsidRDefault="00AF5DBE" w14:paraId="4E5B29FD" w14:textId="77777777">
            <w:pPr>
              <w:spacing w:line="240" w:lineRule="auto"/>
              <w:jc w:val="center"/>
              <w:rPr>
                <w:b/>
                <w:bCs/>
                <w:color w:val="000000"/>
                <w:sz w:val="24"/>
                <w:lang w:val="es-CR" w:eastAsia="es-CR"/>
              </w:rPr>
            </w:pPr>
            <w:r w:rsidRPr="00AF5DBE">
              <w:rPr>
                <w:b/>
                <w:bCs/>
                <w:color w:val="000000"/>
                <w:sz w:val="24"/>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auto"/>
            <w:vAlign w:val="center"/>
            <w:hideMark/>
          </w:tcPr>
          <w:p w:rsidRPr="00AF5DBE" w:rsidR="00AF5DBE" w:rsidP="00AF5DBE" w:rsidRDefault="00AF5DBE" w14:paraId="1A66B950" w14:textId="77777777">
            <w:pPr>
              <w:spacing w:line="240" w:lineRule="auto"/>
              <w:jc w:val="center"/>
              <w:rPr>
                <w:b/>
                <w:bCs/>
                <w:color w:val="000000"/>
                <w:sz w:val="24"/>
                <w:lang w:val="es-CR" w:eastAsia="es-CR"/>
              </w:rPr>
            </w:pPr>
            <w:r w:rsidRPr="00AF5DBE">
              <w:rPr>
                <w:b/>
                <w:bCs/>
                <w:color w:val="000000"/>
                <w:sz w:val="24"/>
                <w:lang w:val="es-CR" w:eastAsia="es-CR"/>
              </w:rPr>
              <w:t>Email</w:t>
            </w:r>
          </w:p>
        </w:tc>
      </w:tr>
      <w:tr w:rsidRPr="00AF5DBE" w:rsidR="00AF5DBE" w:rsidTr="00C530F8" w14:paraId="01A7C503"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350E3576" w14:textId="77777777">
            <w:pPr>
              <w:spacing w:line="240" w:lineRule="auto"/>
              <w:rPr>
                <w:color w:val="000000"/>
                <w:sz w:val="24"/>
                <w:lang w:val="es-CR" w:eastAsia="es-CR"/>
              </w:rPr>
            </w:pPr>
            <w:r w:rsidRPr="00AF5DBE">
              <w:rPr>
                <w:color w:val="000000"/>
                <w:sz w:val="24"/>
                <w:lang w:val="es-CR" w:eastAsia="es-CR"/>
              </w:rPr>
              <w:t>Jackeline Morales Miranda</w:t>
            </w:r>
          </w:p>
        </w:tc>
        <w:tc>
          <w:tcPr>
            <w:tcW w:w="1984" w:type="dxa"/>
            <w:tcBorders>
              <w:top w:val="nil"/>
              <w:left w:val="nil"/>
              <w:bottom w:val="single" w:color="auto" w:sz="8" w:space="0"/>
              <w:right w:val="single" w:color="auto" w:sz="8" w:space="0"/>
            </w:tcBorders>
            <w:shd w:val="clear" w:color="auto" w:fill="auto"/>
            <w:vAlign w:val="center"/>
          </w:tcPr>
          <w:p w:rsidRPr="00AF5DBE" w:rsidR="00AF5DBE" w:rsidP="00AF5DBE" w:rsidRDefault="00AF5DBE" w14:paraId="7D25C44F" w14:textId="77777777">
            <w:pPr>
              <w:spacing w:line="240" w:lineRule="auto"/>
              <w:jc w:val="center"/>
              <w:rPr>
                <w:bCs/>
                <w:color w:val="000000"/>
                <w:sz w:val="24"/>
                <w:lang w:val="es-CR" w:eastAsia="es-CR"/>
              </w:rPr>
            </w:pPr>
            <w:r w:rsidRPr="00AF5DBE">
              <w:rPr>
                <w:bCs/>
                <w:color w:val="000000"/>
                <w:sz w:val="24"/>
                <w:lang w:val="es-CR" w:eastAsia="es-CR"/>
              </w:rPr>
              <w:t>2243-4763</w:t>
            </w:r>
          </w:p>
        </w:tc>
        <w:tc>
          <w:tcPr>
            <w:tcW w:w="2694" w:type="dxa"/>
            <w:tcBorders>
              <w:top w:val="nil"/>
              <w:left w:val="nil"/>
              <w:bottom w:val="single" w:color="auto" w:sz="8" w:space="0"/>
              <w:right w:val="single" w:color="auto" w:sz="8" w:space="0"/>
            </w:tcBorders>
            <w:shd w:val="clear" w:color="auto" w:fill="auto"/>
            <w:vAlign w:val="center"/>
          </w:tcPr>
          <w:p w:rsidRPr="00CE5D94" w:rsidR="00AF5DBE" w:rsidP="00AF5DBE" w:rsidRDefault="00AF5DBE" w14:paraId="2CE8FFBD" w14:textId="77777777">
            <w:pPr>
              <w:spacing w:line="240" w:lineRule="auto"/>
              <w:rPr>
                <w:color w:val="0563C1" w:themeColor="hyperlink"/>
                <w:sz w:val="24"/>
                <w:u w:val="single"/>
                <w:lang w:val="es-CR" w:eastAsia="es-CR"/>
              </w:rPr>
            </w:pPr>
            <w:r w:rsidRPr="00CE5D94">
              <w:rPr>
                <w:color w:val="0563C1" w:themeColor="hyperlink"/>
                <w:sz w:val="24"/>
                <w:u w:val="single"/>
                <w:lang w:val="es-CR" w:eastAsia="es-CR"/>
              </w:rPr>
              <w:t>moralesmj@sugef.fi.cr</w:t>
            </w:r>
          </w:p>
        </w:tc>
      </w:tr>
      <w:tr w:rsidRPr="00AF5DBE" w:rsidR="00AF5DBE" w:rsidTr="00C530F8" w14:paraId="1094AAB1"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1C3DC548" w14:textId="77777777">
            <w:pPr>
              <w:spacing w:line="240" w:lineRule="auto"/>
              <w:rPr>
                <w:color w:val="000000"/>
                <w:sz w:val="24"/>
                <w:lang w:val="es-CR" w:eastAsia="es-CR"/>
              </w:rPr>
            </w:pPr>
            <w:r w:rsidRPr="00AF5DBE">
              <w:rPr>
                <w:color w:val="000000"/>
                <w:sz w:val="24"/>
                <w:lang w:val="es-CR" w:eastAsia="es-CR"/>
              </w:rPr>
              <w:t>Andrea Segura Solís</w:t>
            </w:r>
          </w:p>
        </w:tc>
        <w:tc>
          <w:tcPr>
            <w:tcW w:w="1984" w:type="dxa"/>
            <w:tcBorders>
              <w:top w:val="nil"/>
              <w:left w:val="nil"/>
              <w:bottom w:val="single" w:color="auto" w:sz="8" w:space="0"/>
              <w:right w:val="single" w:color="auto" w:sz="8" w:space="0"/>
            </w:tcBorders>
            <w:shd w:val="clear" w:color="auto" w:fill="auto"/>
            <w:vAlign w:val="center"/>
          </w:tcPr>
          <w:p w:rsidRPr="00AF5DBE" w:rsidR="00AF5DBE" w:rsidP="00AF5DBE" w:rsidRDefault="00AF5DBE" w14:paraId="08C60FB0" w14:textId="77777777">
            <w:pPr>
              <w:spacing w:line="240" w:lineRule="auto"/>
              <w:jc w:val="center"/>
              <w:rPr>
                <w:bCs/>
                <w:color w:val="000000"/>
                <w:sz w:val="24"/>
                <w:lang w:val="es-CR" w:eastAsia="es-CR"/>
              </w:rPr>
            </w:pPr>
            <w:r w:rsidRPr="00AF5DBE">
              <w:rPr>
                <w:bCs/>
                <w:color w:val="000000"/>
                <w:sz w:val="24"/>
                <w:lang w:val="es-CR" w:eastAsia="es-CR"/>
              </w:rPr>
              <w:t>2243-4780</w:t>
            </w:r>
          </w:p>
        </w:tc>
        <w:tc>
          <w:tcPr>
            <w:tcW w:w="2694" w:type="dxa"/>
            <w:tcBorders>
              <w:top w:val="nil"/>
              <w:left w:val="nil"/>
              <w:bottom w:val="single" w:color="auto" w:sz="8" w:space="0"/>
              <w:right w:val="single" w:color="auto" w:sz="8" w:space="0"/>
            </w:tcBorders>
            <w:shd w:val="clear" w:color="auto" w:fill="auto"/>
            <w:vAlign w:val="center"/>
          </w:tcPr>
          <w:p w:rsidRPr="00CE5D94" w:rsidR="00AF5DBE" w:rsidP="00AF5DBE" w:rsidRDefault="00AF5DBE" w14:paraId="31547837" w14:textId="77777777">
            <w:pPr>
              <w:spacing w:line="240" w:lineRule="auto"/>
              <w:rPr>
                <w:color w:val="0563C1" w:themeColor="hyperlink"/>
                <w:sz w:val="24"/>
                <w:u w:val="single"/>
                <w:lang w:val="es-CR" w:eastAsia="es-CR"/>
              </w:rPr>
            </w:pPr>
            <w:r w:rsidRPr="00CE5D94">
              <w:rPr>
                <w:color w:val="0563C1" w:themeColor="hyperlink"/>
                <w:sz w:val="24"/>
                <w:u w:val="single"/>
                <w:lang w:val="es-CR" w:eastAsia="es-CR"/>
              </w:rPr>
              <w:t>segurasa@sugef.fi.cr</w:t>
            </w:r>
          </w:p>
        </w:tc>
      </w:tr>
      <w:tr w:rsidRPr="00AF5DBE" w:rsidR="00AF5DBE" w:rsidTr="00C530F8" w14:paraId="49ABB654"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AF5DBE" w:rsidR="00AF5DBE" w:rsidP="00AF5DBE" w:rsidRDefault="00AF5DBE" w14:paraId="3264F5D2" w14:textId="77777777">
            <w:pPr>
              <w:spacing w:line="240" w:lineRule="auto"/>
              <w:rPr>
                <w:color w:val="000000"/>
                <w:sz w:val="24"/>
                <w:lang w:val="es-CR" w:eastAsia="es-CR"/>
              </w:rPr>
            </w:pPr>
            <w:r w:rsidRPr="00AF5DBE">
              <w:rPr>
                <w:color w:val="000000"/>
                <w:sz w:val="24"/>
                <w:lang w:val="es-CR" w:eastAsia="es-CR"/>
              </w:rPr>
              <w:t>Gioconda Gómez Mora</w:t>
            </w:r>
          </w:p>
        </w:tc>
        <w:tc>
          <w:tcPr>
            <w:tcW w:w="1984" w:type="dxa"/>
            <w:tcBorders>
              <w:top w:val="nil"/>
              <w:left w:val="nil"/>
              <w:bottom w:val="single" w:color="auto" w:sz="8" w:space="0"/>
              <w:right w:val="single" w:color="auto" w:sz="8" w:space="0"/>
            </w:tcBorders>
            <w:shd w:val="clear" w:color="auto" w:fill="auto"/>
            <w:vAlign w:val="center"/>
          </w:tcPr>
          <w:p w:rsidRPr="00AF5DBE" w:rsidR="00AF5DBE" w:rsidP="00AF5DBE" w:rsidRDefault="00AF5DBE" w14:paraId="66374D3F" w14:textId="77777777">
            <w:pPr>
              <w:spacing w:line="240" w:lineRule="auto"/>
              <w:jc w:val="center"/>
              <w:rPr>
                <w:bCs/>
                <w:color w:val="000000"/>
                <w:sz w:val="24"/>
                <w:lang w:val="es-CR" w:eastAsia="es-CR"/>
              </w:rPr>
            </w:pPr>
            <w:r w:rsidRPr="00AF5DBE">
              <w:rPr>
                <w:bCs/>
                <w:color w:val="000000"/>
                <w:sz w:val="24"/>
                <w:lang w:val="es-CR" w:eastAsia="es-CR"/>
              </w:rPr>
              <w:t>2243-4777</w:t>
            </w:r>
          </w:p>
        </w:tc>
        <w:tc>
          <w:tcPr>
            <w:tcW w:w="2694" w:type="dxa"/>
            <w:tcBorders>
              <w:top w:val="nil"/>
              <w:left w:val="nil"/>
              <w:bottom w:val="single" w:color="auto" w:sz="8" w:space="0"/>
              <w:right w:val="single" w:color="auto" w:sz="8" w:space="0"/>
            </w:tcBorders>
            <w:shd w:val="clear" w:color="auto" w:fill="auto"/>
            <w:vAlign w:val="center"/>
          </w:tcPr>
          <w:p w:rsidRPr="00CE5D94" w:rsidR="00AF5DBE" w:rsidP="00AF5DBE" w:rsidRDefault="00C624E0" w14:paraId="729B44CF" w14:textId="77777777">
            <w:pPr>
              <w:spacing w:line="240" w:lineRule="auto"/>
              <w:rPr>
                <w:color w:val="0563C1" w:themeColor="hyperlink"/>
                <w:sz w:val="24"/>
                <w:u w:val="single"/>
                <w:lang w:val="es-CR" w:eastAsia="es-CR"/>
              </w:rPr>
            </w:pPr>
            <w:hyperlink w:history="1" r:id="rId13">
              <w:r w:rsidRPr="00CE5D94" w:rsidR="00AF5DBE">
                <w:rPr>
                  <w:color w:val="0563C1" w:themeColor="hyperlink"/>
                  <w:sz w:val="24"/>
                  <w:u w:val="single"/>
                  <w:lang w:val="es-CR" w:eastAsia="es-CR"/>
                </w:rPr>
                <w:t>gomezmg@sugef.fi.cr</w:t>
              </w:r>
            </w:hyperlink>
          </w:p>
        </w:tc>
      </w:tr>
    </w:tbl>
    <w:p w:rsidR="00AF5DBE" w:rsidP="00F16DE3" w:rsidRDefault="00AF5DBE" w14:paraId="5B7E9B8A" w14:textId="77777777">
      <w:pPr>
        <w:pStyle w:val="Texto"/>
        <w:spacing w:before="0" w:after="0" w:line="240" w:lineRule="auto"/>
        <w:rPr>
          <w:sz w:val="24"/>
        </w:rPr>
      </w:pPr>
    </w:p>
    <w:p w:rsidR="00C624E0" w:rsidP="00F16DE3" w:rsidRDefault="00C624E0" w14:paraId="6D280CDD" w14:textId="0273F93C">
      <w:pPr>
        <w:pStyle w:val="Texto"/>
        <w:spacing w:before="0" w:after="0" w:line="240" w:lineRule="auto"/>
        <w:rPr>
          <w:sz w:val="24"/>
        </w:rPr>
      </w:pPr>
    </w:p>
    <w:p w:rsidRPr="00CE5D94" w:rsidR="00C624E0" w:rsidP="00F16DE3" w:rsidRDefault="00C624E0" w14:paraId="3AE1C5F4" w14:textId="77777777">
      <w:pPr>
        <w:pStyle w:val="Texto"/>
        <w:spacing w:before="0" w:after="0" w:line="240" w:lineRule="auto"/>
        <w:rPr>
          <w:sz w:val="24"/>
        </w:rPr>
      </w:pPr>
    </w:p>
    <w:p w:rsidRPr="00222DCE" w:rsidR="006972C9" w:rsidP="00F16DE3" w:rsidRDefault="006972C9" w14:paraId="2321F3F9" w14:textId="6DF34AA9">
      <w:pPr>
        <w:pStyle w:val="Texto"/>
        <w:spacing w:before="0" w:after="0" w:line="240" w:lineRule="auto"/>
        <w:rPr>
          <w:sz w:val="24"/>
        </w:rPr>
      </w:pPr>
      <w:r w:rsidRPr="00222DCE">
        <w:rPr>
          <w:sz w:val="24"/>
        </w:rPr>
        <w:t>Atentamente,</w:t>
      </w:r>
    </w:p>
    <w:p w:rsidRPr="00222DCE" w:rsidR="006972C9" w:rsidP="00F16DE3" w:rsidRDefault="00C624E0" w14:paraId="68994E14" w14:textId="29842DCE">
      <w:pPr>
        <w:spacing w:line="240" w:lineRule="auto"/>
        <w:rPr>
          <w:sz w:val="24"/>
        </w:rPr>
      </w:pPr>
      <w:r w:rsidRPr="00222DCE">
        <w:rPr>
          <w:noProof/>
          <w:sz w:val="24"/>
          <w:lang w:val="es-CR" w:eastAsia="es-CR"/>
        </w:rPr>
        <w:drawing>
          <wp:anchor distT="0" distB="0" distL="114300" distR="114300" simplePos="0" relativeHeight="251659264" behindDoc="1" locked="0" layoutInCell="1" allowOverlap="1" wp14:editId="11F5D869" wp14:anchorId="78523A1C">
            <wp:simplePos x="0" y="0"/>
            <wp:positionH relativeFrom="margin">
              <wp:align>left</wp:align>
            </wp:positionH>
            <wp:positionV relativeFrom="paragraph">
              <wp:posOffset>132080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FA7AB6" w:rsidP="00F16DE3" w:rsidRDefault="00FA7AB6" w14:paraId="5C553F10" w14:textId="097742F1">
      <w:pPr>
        <w:pStyle w:val="Negrita"/>
        <w:spacing w:line="240" w:lineRule="auto"/>
        <w:jc w:val="left"/>
        <w:rPr>
          <w:sz w:val="24"/>
        </w:rPr>
      </w:pPr>
    </w:p>
    <w:p w:rsidR="00C624E0" w:rsidP="00F16DE3" w:rsidRDefault="00C624E0" w14:paraId="3CAC566B" w14:textId="4997B144">
      <w:pPr>
        <w:pStyle w:val="Negrita"/>
        <w:spacing w:line="240" w:lineRule="auto"/>
        <w:jc w:val="left"/>
        <w:rPr>
          <w:sz w:val="24"/>
        </w:rPr>
      </w:pPr>
    </w:p>
    <w:p w:rsidRPr="00222DCE" w:rsidR="00C624E0" w:rsidP="00F16DE3" w:rsidRDefault="00C624E0" w14:paraId="72E71649" w14:textId="2400E2AD">
      <w:pPr>
        <w:pStyle w:val="Negrita"/>
        <w:spacing w:line="240" w:lineRule="auto"/>
        <w:jc w:val="left"/>
        <w:rPr>
          <w:sz w:val="24"/>
        </w:rPr>
      </w:pPr>
    </w:p>
    <w:p w:rsidRPr="00222DCE" w:rsidR="00FA7AB6" w:rsidP="00F16DE3" w:rsidRDefault="00FA7AB6" w14:paraId="4D6134EF" w14:textId="56D384E4">
      <w:pPr>
        <w:pStyle w:val="Negrita"/>
        <w:spacing w:line="240" w:lineRule="auto"/>
        <w:jc w:val="left"/>
        <w:rPr>
          <w:b w:val="0"/>
          <w:sz w:val="24"/>
        </w:rPr>
      </w:pPr>
      <w:r w:rsidRPr="00222DCE">
        <w:rPr>
          <w:b w:val="0"/>
          <w:sz w:val="24"/>
        </w:rPr>
        <w:t>José Armando Fallas Martínez</w:t>
      </w:r>
    </w:p>
    <w:p w:rsidRPr="00222DCE" w:rsidR="00FA7AB6" w:rsidP="00F16DE3" w:rsidRDefault="00FA7AB6" w14:paraId="253892C9" w14:textId="6CB21B0C">
      <w:pPr>
        <w:pStyle w:val="Negrita"/>
        <w:spacing w:line="240" w:lineRule="auto"/>
        <w:jc w:val="left"/>
        <w:rPr>
          <w:noProof/>
          <w:sz w:val="24"/>
          <w:lang w:val="es-CR" w:eastAsia="es-CR"/>
        </w:rPr>
      </w:pPr>
      <w:r w:rsidRPr="00222DCE">
        <w:rPr>
          <w:sz w:val="24"/>
        </w:rPr>
        <w:t xml:space="preserve">Intendente </w:t>
      </w:r>
      <w:r w:rsidRPr="00222DCE" w:rsidR="00F16DE3">
        <w:rPr>
          <w:sz w:val="24"/>
        </w:rPr>
        <w:t>General</w:t>
      </w:r>
      <w:r w:rsidRPr="00222DCE">
        <w:rPr>
          <w:noProof/>
          <w:sz w:val="24"/>
          <w:lang w:val="es-CR" w:eastAsia="es-CR"/>
        </w:rPr>
        <w:t xml:space="preserve"> </w:t>
      </w:r>
    </w:p>
    <w:p w:rsidRPr="00222DCE" w:rsidR="00FA7AB6" w:rsidP="00F16DE3" w:rsidRDefault="00FA7AB6" w14:paraId="0663FA52" w14:textId="6F0489D3">
      <w:pPr>
        <w:pStyle w:val="Negrita"/>
        <w:spacing w:line="240" w:lineRule="auto"/>
        <w:jc w:val="left"/>
        <w:rPr>
          <w:sz w:val="24"/>
        </w:rPr>
      </w:pPr>
    </w:p>
    <w:p w:rsidRPr="00222DCE" w:rsidR="006972C9" w:rsidP="00F16DE3" w:rsidRDefault="006972C9" w14:paraId="4486D256" w14:textId="04A7DA52">
      <w:pPr>
        <w:pStyle w:val="Negrita"/>
        <w:spacing w:line="240" w:lineRule="auto"/>
        <w:rPr>
          <w:sz w:val="24"/>
        </w:rPr>
      </w:pPr>
    </w:p>
    <w:p w:rsidRPr="00222DCE" w:rsidR="006972C9" w:rsidP="00F16DE3" w:rsidRDefault="006972C9" w14:paraId="03401014" w14:textId="77777777">
      <w:pPr>
        <w:pStyle w:val="Negrita"/>
        <w:spacing w:line="240" w:lineRule="auto"/>
        <w:rPr>
          <w:sz w:val="24"/>
        </w:rPr>
      </w:pPr>
    </w:p>
    <w:p w:rsidRPr="00222DCE" w:rsidR="006972C9" w:rsidP="00F16DE3" w:rsidRDefault="006972C9" w14:paraId="4BB572C8" w14:textId="77777777">
      <w:pPr>
        <w:pStyle w:val="Negrita"/>
        <w:spacing w:line="240" w:lineRule="auto"/>
        <w:rPr>
          <w:sz w:val="24"/>
        </w:rPr>
      </w:pPr>
    </w:p>
    <w:p w:rsidRPr="00222DCE" w:rsidR="006972C9" w:rsidP="00F16DE3" w:rsidRDefault="006972C9" w14:paraId="0B01403F" w14:textId="77777777">
      <w:pPr>
        <w:pStyle w:val="Negrita"/>
        <w:spacing w:line="240" w:lineRule="auto"/>
        <w:rPr>
          <w:sz w:val="24"/>
        </w:rPr>
      </w:pPr>
    </w:p>
    <w:p w:rsidRPr="00C624E0" w:rsidR="006972C9" w:rsidP="00F16DE3" w:rsidRDefault="00AF5DBE" w14:paraId="4A0A7658" w14:textId="07F5AB33">
      <w:pPr>
        <w:pStyle w:val="CC"/>
        <w:spacing w:line="240" w:lineRule="auto"/>
      </w:pPr>
      <w:r w:rsidRPr="00C624E0">
        <w:t>RCA/JMM/ASS</w:t>
      </w:r>
      <w:r w:rsidR="00C624E0">
        <w:t>/pmvc</w:t>
      </w:r>
    </w:p>
    <w:p w:rsidRPr="00222DCE" w:rsidR="006972C9" w:rsidP="006972C9" w:rsidRDefault="006972C9" w14:paraId="0E6AF66C" w14:textId="77777777">
      <w:pPr>
        <w:rPr>
          <w:sz w:val="24"/>
        </w:rPr>
      </w:pPr>
    </w:p>
    <w:p w:rsidRPr="00222DCE" w:rsidR="006972C9" w:rsidP="006972C9" w:rsidRDefault="006972C9" w14:paraId="387C48A7" w14:textId="77777777">
      <w:pPr>
        <w:rPr>
          <w:sz w:val="24"/>
        </w:rPr>
      </w:pPr>
    </w:p>
    <w:p w:rsidRPr="00222DCE" w:rsidR="006972C9" w:rsidP="006972C9" w:rsidRDefault="006972C9" w14:paraId="12FC0A15" w14:textId="77777777">
      <w:pPr>
        <w:rPr>
          <w:sz w:val="24"/>
        </w:rPr>
      </w:pPr>
    </w:p>
    <w:p w:rsidRPr="00222DCE" w:rsidR="006972C9" w:rsidP="006972C9" w:rsidRDefault="006972C9" w14:paraId="6A1B922E" w14:textId="77777777">
      <w:pPr>
        <w:rPr>
          <w:sz w:val="24"/>
        </w:rPr>
      </w:pPr>
    </w:p>
    <w:p w:rsidRPr="00222DCE" w:rsidR="006972C9" w:rsidP="006972C9" w:rsidRDefault="006972C9" w14:paraId="3EC3E4A6" w14:textId="77777777">
      <w:pPr>
        <w:rPr>
          <w:sz w:val="24"/>
        </w:rPr>
      </w:pPr>
    </w:p>
    <w:p w:rsidRPr="00222DCE" w:rsidR="00AF06C5" w:rsidP="006972C9" w:rsidRDefault="006972C9" w14:paraId="7C278A65" w14:textId="77777777">
      <w:pPr>
        <w:tabs>
          <w:tab w:val="left" w:pos="7187"/>
        </w:tabs>
        <w:rPr>
          <w:sz w:val="24"/>
        </w:rPr>
      </w:pPr>
      <w:r w:rsidRPr="00222DCE">
        <w:rPr>
          <w:sz w:val="24"/>
        </w:rPr>
        <w:tab/>
      </w:r>
    </w:p>
    <w:sectPr w:rsidRPr="00222DCE" w:rsidR="00AF06C5">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CDE0" w14:textId="77777777" w:rsidR="00AF5DBE" w:rsidRDefault="00AF5DBE" w:rsidP="009349F3">
      <w:pPr>
        <w:spacing w:line="240" w:lineRule="auto"/>
      </w:pPr>
      <w:r>
        <w:separator/>
      </w:r>
    </w:p>
  </w:endnote>
  <w:endnote w:type="continuationSeparator" w:id="0">
    <w:p w14:paraId="1E104C52" w14:textId="77777777" w:rsidR="00AF5DBE" w:rsidRDefault="00AF5DBE"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C9D15F8" w14:textId="77777777">
      <w:tc>
        <w:tcPr>
          <w:tcW w:w="2942" w:type="dxa"/>
        </w:tcPr>
        <w:p w:rsidR="00DD0C27" w:rsidP="00DD0C27" w:rsidRDefault="00DD0C27" w14:paraId="7F58199B"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71DB46AB"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0432F59A" w14:textId="77777777">
          <w:pPr>
            <w:pStyle w:val="Piedepgina"/>
            <w:rPr>
              <w:b/>
              <w:color w:val="7F7F7F" w:themeColor="text1" w:themeTint="80"/>
              <w:sz w:val="16"/>
              <w:szCs w:val="16"/>
            </w:rPr>
          </w:pPr>
        </w:p>
      </w:tc>
      <w:tc>
        <w:tcPr>
          <w:tcW w:w="2943" w:type="dxa"/>
        </w:tcPr>
        <w:p w:rsidRPr="009349F3" w:rsidR="00517D62" w:rsidP="00855792" w:rsidRDefault="00517D62" w14:paraId="3204C29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BA972F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EAD623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C624E0">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160A3F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B7675" w14:textId="77777777" w:rsidR="00AF5DBE" w:rsidRDefault="00AF5DBE" w:rsidP="009349F3">
      <w:pPr>
        <w:spacing w:line="240" w:lineRule="auto"/>
      </w:pPr>
      <w:r>
        <w:separator/>
      </w:r>
    </w:p>
  </w:footnote>
  <w:footnote w:type="continuationSeparator" w:id="0">
    <w:p w14:paraId="4FA259A4" w14:textId="77777777" w:rsidR="00AF5DBE" w:rsidRDefault="00AF5DBE"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25C9FD11" w14:textId="77777777">
    <w:pPr>
      <w:pStyle w:val="Encabezado"/>
    </w:pPr>
    <w:r>
      <w:ptab w:alignment="center" w:relativeTo="margin" w:leader="none"/>
    </w:r>
    <w:r>
      <w:rPr>
        <w:noProof/>
        <w:lang w:val="es-CR" w:eastAsia="es-CR"/>
      </w:rPr>
      <w:drawing>
        <wp:inline distT="0" distB="0" distL="0" distR="0" wp14:anchorId="7877AE02" wp14:editId="225B7B7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969"/>
    <w:multiLevelType w:val="hybridMultilevel"/>
    <w:tmpl w:val="4F5C0A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6A83DF5"/>
    <w:multiLevelType w:val="hybridMultilevel"/>
    <w:tmpl w:val="BBC28F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5" w15:restartNumberingAfterBreak="0">
    <w:nsid w:val="48937FA7"/>
    <w:multiLevelType w:val="hybridMultilevel"/>
    <w:tmpl w:val="49E658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BE"/>
    <w:rsid w:val="00222DCE"/>
    <w:rsid w:val="002D6ACD"/>
    <w:rsid w:val="00322C6D"/>
    <w:rsid w:val="0033556F"/>
    <w:rsid w:val="003E0A6C"/>
    <w:rsid w:val="00517D62"/>
    <w:rsid w:val="005F7C14"/>
    <w:rsid w:val="00656867"/>
    <w:rsid w:val="0066384E"/>
    <w:rsid w:val="006972C9"/>
    <w:rsid w:val="006D1E13"/>
    <w:rsid w:val="00771515"/>
    <w:rsid w:val="008200B7"/>
    <w:rsid w:val="00852F96"/>
    <w:rsid w:val="00855792"/>
    <w:rsid w:val="00900B79"/>
    <w:rsid w:val="009349F3"/>
    <w:rsid w:val="00AF06C5"/>
    <w:rsid w:val="00AF5DBE"/>
    <w:rsid w:val="00B237E7"/>
    <w:rsid w:val="00B673FC"/>
    <w:rsid w:val="00C624E0"/>
    <w:rsid w:val="00CE5D94"/>
    <w:rsid w:val="00DD0C27"/>
    <w:rsid w:val="00DE2D06"/>
    <w:rsid w:val="00F16DE3"/>
    <w:rsid w:val="00FA7AB6"/>
    <w:rsid w:val="00FB56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B928C"/>
  <w15:chartTrackingRefBased/>
  <w15:docId w15:val="{EE411DB7-3940-474E-9D04-B17D17BB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omezmg@sugef.fi.c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s.google.com/forms/d/e/1FAIpQLSdlFeWSnwDoRO5b-B7-cJaqQaL08m9Bu9o7MvcKqHnXaYcAIw/viewform?usp=sf_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EntidadesFinancieras/Forms/Correspondencia%20Externa%20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81A2C7A58F45819103B0F2A18ACCCE"/>
        <w:category>
          <w:name w:val="General"/>
          <w:gallery w:val="placeholder"/>
        </w:category>
        <w:types>
          <w:type w:val="bbPlcHdr"/>
        </w:types>
        <w:behaviors>
          <w:behavior w:val="content"/>
        </w:behaviors>
        <w:guid w:val="{BED12948-63AE-4136-BA3A-A5BC0D07074D}"/>
      </w:docPartPr>
      <w:docPartBody>
        <w:p w:rsidR="007D18BF" w:rsidRDefault="00000A0F">
          <w:pPr>
            <w:pStyle w:val="EB81A2C7A58F45819103B0F2A18ACCCE"/>
          </w:pPr>
          <w:r w:rsidRPr="001E0779">
            <w:rPr>
              <w:rStyle w:val="Textodelmarcadordeposicin"/>
            </w:rPr>
            <w:t>Haga clic aquí para escribir texto.</w:t>
          </w:r>
        </w:p>
      </w:docPartBody>
    </w:docPart>
    <w:docPart>
      <w:docPartPr>
        <w:name w:val="6B6B351F8E1D4EAF902BA562DF6FCECA"/>
        <w:category>
          <w:name w:val="General"/>
          <w:gallery w:val="placeholder"/>
        </w:category>
        <w:types>
          <w:type w:val="bbPlcHdr"/>
        </w:types>
        <w:behaviors>
          <w:behavior w:val="content"/>
        </w:behaviors>
        <w:guid w:val="{2E9AD4A7-8CDA-40D2-810A-147EB68A503B}"/>
      </w:docPartPr>
      <w:docPartBody>
        <w:p w:rsidR="007D18BF" w:rsidRDefault="00000A0F">
          <w:pPr>
            <w:pStyle w:val="6B6B351F8E1D4EAF902BA562DF6FCEC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0F"/>
    <w:rsid w:val="00000A0F"/>
    <w:rsid w:val="007D18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0A0F"/>
  </w:style>
  <w:style w:type="paragraph" w:customStyle="1" w:styleId="EB81A2C7A58F45819103B0F2A18ACCCE">
    <w:name w:val="EB81A2C7A58F45819103B0F2A18ACCCE"/>
  </w:style>
  <w:style w:type="paragraph" w:customStyle="1" w:styleId="6B6B351F8E1D4EAF902BA562DF6FCECA">
    <w:name w:val="6B6B351F8E1D4EAF902BA562DF6FCECA"/>
  </w:style>
  <w:style w:type="paragraph" w:customStyle="1" w:styleId="81335C6994784A3AB589B7AED7FB4F81">
    <w:name w:val="81335C6994784A3AB589B7AED7FB4F81"/>
    <w:rsid w:val="00000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yCcvKmKo7nV4DmF2It08TLwpn59IUHep6WT5oFnT/W8=</DigestValue>
    </Reference>
    <Reference Type="http://www.w3.org/2000/09/xmldsig#Object" URI="#idOfficeObject">
      <DigestMethod Algorithm="http://www.w3.org/2001/04/xmlenc#sha256"/>
      <DigestValue>AP4/HOoShzt/iC2ruTHYOcCIg6RM16kI1/7bHCmGdyc=</DigestValue>
    </Reference>
    <Reference Type="http://uri.etsi.org/01903#SignedProperties" URI="#idSignedProperties">
      <Transforms>
        <Transform Algorithm="http://www.w3.org/TR/2001/REC-xml-c14n-20010315"/>
      </Transforms>
      <DigestMethod Algorithm="http://www.w3.org/2001/04/xmlenc#sha256"/>
      <DigestValue>mhBNLMfwkdPCWFVlPdniD97N+s0HwXPPPmUqM/mgiL8=</DigestValue>
    </Reference>
  </SignedInfo>
  <SignatureValue>JRkSphoUIcFvs3cRSM6i4g1VrRHaomzOJzf5LrBOaE2Ty9huTOL1kWJ825+35qKnB1eloPT6MLXk
fv8HQdv5f8pUEGLfzAEZmNukMsBTB+Y8R/wv5x8Pvuu/hZs83MY+vw4iJBkPyr3zhkCY1AhuqtEp
qq/ELoGbXhLUG1Erpjo9ZxHMdmTrQn7nZXB6E/meiETMAkSaQ0OmXCsoyOQJ/jt4T/gCBFYvhwrn
AlTF6QtL0/xtLVIwozPUwJacy7dOn8Cr/f+zQxJjCE7MRaW6NtPJto/a2g48C08bG2exWya8ijCB
rOTB6hw+B9CDCWOk/V58WICWf3l5lzhtS06+Nw==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Mbdsh2dfniIfMIa7uNiaH19ZtGfkuq9jD/ay5RJz72Q=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upkR23nEsloA+XU8UFQ5bxxzNy2hr7GntL0yJeYaIdM=</DigestValue>
      </Reference>
      <Reference URI="/word/document.xml?ContentType=application/vnd.openxmlformats-officedocument.wordprocessingml.document.main+xml">
        <DigestMethod Algorithm="http://www.w3.org/2001/04/xmlenc#sha256"/>
        <DigestValue>u+D+B7Bya1nsAwW0rdmdbjbWCD1t8j6GW1rc8/WkTsw=</DigestValue>
      </Reference>
      <Reference URI="/word/endnotes.xml?ContentType=application/vnd.openxmlformats-officedocument.wordprocessingml.endnotes+xml">
        <DigestMethod Algorithm="http://www.w3.org/2001/04/xmlenc#sha256"/>
        <DigestValue>jD83luo6ipTWtLfhSKZeDnAY6MH4uWLmrHHN8J4D9Qo=</DigestValue>
      </Reference>
      <Reference URI="/word/fontTable.xml?ContentType=application/vnd.openxmlformats-officedocument.wordprocessingml.fontTable+xml">
        <DigestMethod Algorithm="http://www.w3.org/2001/04/xmlenc#sha256"/>
        <DigestValue>PvOkbqE0PHHM6tHLLaJS0M7e+HcYxFJdlVmBmg+r9cY=</DigestValue>
      </Reference>
      <Reference URI="/word/footer1.xml?ContentType=application/vnd.openxmlformats-officedocument.wordprocessingml.footer+xml">
        <DigestMethod Algorithm="http://www.w3.org/2001/04/xmlenc#sha256"/>
        <DigestValue>7dyJljKmAh7XbEaXxnqagDO5txgf1Dvt6A0AnL1K3hA=</DigestValue>
      </Reference>
      <Reference URI="/word/footnotes.xml?ContentType=application/vnd.openxmlformats-officedocument.wordprocessingml.footnotes+xml">
        <DigestMethod Algorithm="http://www.w3.org/2001/04/xmlenc#sha256"/>
        <DigestValue>oy84pY+9rR3XRT5sbw5v+yNoByIuazNu4k4SvdfmLow=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2+pZUA1JqTFt+ey73iB3wsYSDsiwzCk47J1u1r32XtQ=</DigestValue>
      </Reference>
      <Reference URI="/word/glossary/fontTable.xml?ContentType=application/vnd.openxmlformats-officedocument.wordprocessingml.fontTable+xml">
        <DigestMethod Algorithm="http://www.w3.org/2001/04/xmlenc#sha256"/>
        <DigestValue>PvOkbqE0PHHM6tHLLaJS0M7e+HcYxFJdlVmBmg+r9cY=</DigestValue>
      </Reference>
      <Reference URI="/word/glossary/settings.xml?ContentType=application/vnd.openxmlformats-officedocument.wordprocessingml.settings+xml">
        <DigestMethod Algorithm="http://www.w3.org/2001/04/xmlenc#sha256"/>
        <DigestValue>LlHO1Reni5wWlnYqikfGQC2vHYX8XweU0iCkZ7mcVdk=</DigestValue>
      </Reference>
      <Reference URI="/word/glossary/styles.xml?ContentType=application/vnd.openxmlformats-officedocument.wordprocessingml.styles+xml">
        <DigestMethod Algorithm="http://www.w3.org/2001/04/xmlenc#sha256"/>
        <DigestValue>waTv5zdyKrhneZpNPTQh95FxS58FiAminFNvFnkSw7A=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lnBvSz1Z8YNo5piVuDI7LyileBLiDs+XqFycaiivMZ4=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V3EamfJ7mXCrF5bk6NUSoDcIwLYtciAeoFY2mCsfQlo=</DigestValue>
      </Reference>
      <Reference URI="/word/settings.xml?ContentType=application/vnd.openxmlformats-officedocument.wordprocessingml.settings+xml">
        <DigestMethod Algorithm="http://www.w3.org/2001/04/xmlenc#sha256"/>
        <DigestValue>gstdmRvqb1whAq1dE7QumJDGieWvf50UPHshkTtCLzs=</DigestValue>
      </Reference>
      <Reference URI="/word/styles.xml?ContentType=application/vnd.openxmlformats-officedocument.wordprocessingml.styles+xml">
        <DigestMethod Algorithm="http://www.w3.org/2001/04/xmlenc#sha256"/>
        <DigestValue>QuFt/zE360663jgOqUUlCqEBfrTndv50LTnwAXR8pak=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7Bc1s0Y4Jf08SW77uWglgHnODrtFQ1flV8g1PhR0ynU=</DigestValue>
      </Reference>
    </Manifest>
    <SignatureProperties>
      <SignatureProperty Id="idSignatureTime" Target="#idPackageSignature">
        <mdssi:SignatureTime xmlns:mdssi="http://schemas.openxmlformats.org/package/2006/digital-signature">
          <mdssi:Format>YYYY-MM-DDThh:mm:ssTZD</mdssi:Format>
          <mdssi:Value>2020-09-02T22:24:25Z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2020-09-02T22:24:25Z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Qfl/oTb5Rr55I+zHOPGv6c9jKsOWT6P+YS7KKlYZTkCBApSXFgYDzIwMjAwOTAyMjIyN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7o6gOu2uxMRB9qbkwkd35m1nbn4xvZsMuqnsww8Q+8E=</DigestValue>
                </xd:DigestAlgAndValue>
                <xd:CRLIdentifier>
                  <xd:Issuer>CN=CA SINPE - PERSONA FISICA v2, OU=DIVISION SISTEMAS DE PAGO, O=BANCO CENTRAL DE COSTA RICA, C=CR, SERIALNUMBER=CPJ-4-000-004017</xd:Issuer>
                  <xd:IssueTime>2020-09-02T12:11:19Z</xd:IssueTime>
                </xd:CRLIdentifier>
              </xd:CRLRef>
              <xd:CRLRef>
                <xd:DigestAlgAndValue>
                  <DigestMethod Algorithm="http://www.w3.org/2001/04/xmlenc#sha256"/>
                  <DigestValue>l2p2N/3iQ73yN9KUyEYPNUlewZ0qDuys4qIk7YpJewA=</DigestValue>
                </xd:DigestAlgAndValue>
                <xd:CRLIdentifier>
                  <xd:Issuer>CN=CA SINPE - PERSONA FISICA v2, OU=DIVISION SISTEMAS DE PAGO, O=BANCO CENTRAL DE COSTA RICA, C=CR, SERIALNUMBER=CPJ-4-000-004017</xd:Issuer>
                  <xd:IssueTime>2020-09-02T12:11:19Z</xd:IssueTime>
                </xd:CRLIdentifier>
              </xd:CRLRef>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K48wgwkqdgIBATANBgkqhkiG9w0BAQsFADCBmTEZMBcGA1UEBRMQQ1BKLTQtMDAwLTAwNDAxNzELMAkGA1UEBhMCQ1IxJDAiBgNVBAoTG0JBTkNPIENFTlRSQUwgREUgQ09TVEEgUklDQTEiMCAGA1UECxMZRElWSVNJT04gU0lTVEVNQVMgREUgUEFHTzElMCMGA1UEAxMcQ0EgU0lOUEUgLSBQRVJTT05BIEZJU0lDQSB2MhcNMjAwOTAyMTIxMTE5WhcNMjAwOTEwMDAzMTE5WjCDCSjg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I37cTyc1HKEOrgAAAAAjfsXDTE2MTAxODE3MDIyOFowDDAKBgNVHRUEAwoBATAyAhMUAACN9pm3PGVSXsm1AAAAAI32Fw0xNjEwMTgxNzAyMjh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cSdQdrA52Z5VYwAAAABxJxcNMTYwOTIzMTk1MDI2WjAMMAoGA1UdFQQDCgEBMDICExQAAHEmvDHGsVn8txYAAAAAcSYXDTE2MDkyMzE5NTA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VUvN3dRIyfgQHQAAAABVSxcNMTYwODMxMTc0NzI5WjAMMAoGA1UdFQQDCgEBMDICExQAAFVKv3jz7/OiiWYAAAAAVUoXDTE2MDgzMTE3NDcyOV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ETDI/G4FvSrxtEAAAAARMMFw0xNzAyMDkxNzE2NDZaMAwwCgYDVR0VBAMKAQEwMgITFAABEwvGwziYCjtXZAAAAAETCxcNMTcwMjA5MTcxNjQ2WjAMMAoGA1UdFQQDCgEBMDICExQAARLgxzFRqFJgBjQAAAABEuAXDTE3MDIwOTE2NTAwNVowDDAKBgNVHRUEAwoBATAyAhMUAAES39s57n9mll7gAAAAARLfFw0xNzAyMDkxNjUwMDVaMAwwCgYDVR0VBAMKAQEwMgITFAAA1/G+byJwi7ZvtwAAAADX8RcNMTcwMjA3MTU0NjQyWjAMMAoGA1UdFQQDCgEBMDICExQAANfwz1PGfhYzWR0AAAAA1/AXDTE3MDIwNzE1NDY0Ml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WsnqWUyF01zAowAAAABayRcNMTcwNDI2MTYzNjEyWjAMMAoGA1UdFQQDCgEBMDICExQAAFrIhD67AJwDOm4AAAAAWsgXDTE3MDQyNjE2MzYxMl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AhflRfbnHVUnDswAAAACF+RcNMTcwNjIyMjEzMDMzWjAMMAoGA1UdFQQDCgEBMDICExQAAIX4kJhVxjAsxOwAAAAAhfgXDTE3MDYyMjIxMzAzM1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BSpwUP96WuwQkHAAAAAFKnFw0xNzA3MTgxOTMzNTNaMAwwCgYDVR0VBAMKAQEwMgITFAAAUqY4zHkRqnYvvgAAAABSphcNMTcwNzE4MTkzMzUzWjAMMAoGA1UdFQQDCgEBMDICExQAAFRlrC3UI0quddwAAAAAVGUXDTE3MDcxODE4MzQwNlowDDAKBgNVHRUEAwoBATAyAhMUAABUZFMZOLfk9J/wAAAAAFRkFw0xNzA3MTgxODM0MDZ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I1vqSTUw+qWW/MAAAAAjW8XDTE3MDcxNzE3MTE0NVowDDAKBgNVHRUEAwoBATAyAhMUAACNbkJNquBPY7F0AAAAAI1uFw0xNzA3MTcxNzExNDRaMAwwCgYDVR0VBAMKAQEwMgITFAABjt4DoD311i/cdgAAAAGO3hcNMTcwNzE3MDk0MTAxWjAMMAoGA1UdFQQDCgEBMDICExQAAY7d+Z940xwNxNwAAAABjt0XDTE3MDcxNzA5NDEwMFowDDAKBgNVHRUEAwoBATAyAhMUAABzuTFcB8juwRHoAAAAAHO5Fw0xNzA3MTQyMDA3MzhaMAwwCgYDVR0VBAMKAQEwMgITFAAAc7gekaTM7G4kEgAAAABzuBcNMTcwNzE0MjAwNzM4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CcSzLAHcCxhVxUAAAAAJxLFw0xODAxMjUxNDUyMDhaMAwwCgYDVR0VBAMKAQEwMgITFAAAnEr3lgpjJLMUdwAAAACcShcNMTgwMTI1MTQ1MjA4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Ec9imrUUHGGf72AAAAARz2Fw0xODA4MTQxOTAxMDRaMAwwCgYDVR0VBAMKAQEwMgITFAABHPU4IScaiMnMOwAAAAEc9RcNMTgwODE0MTkwMTAzWjAMMAoGA1UdFQQDCgEBMDICExQAAz+d0gJDZWLbPBAAAAADP50XDTE4MDgxNDE0NTEyN1owDDAKBgNVHRUEAwoBATAyAhMUAAM/nDA5U6r6kcP5AAAAAz+cFw0xODA4MTQxNDUxMj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GP3tZuYwhP8VkcAAAAAY/cXDTE4MDkxMTIxMzkxMFowDDAKBgNVHRUEAwoBATAyAhMUAABj9nZZ3pnDP2ruAAAAAGP2Fw0xODA5MTEyMTM5MDlaMAwwCgYDVR0VBAMKAQEwMgITFAAAZD+hpIt44d0BQAAAAABkPxcNMTgwOTExMjEzODA1WjAMMAoGA1UdFQQDCgEBMDICExQAAGQ+Ev9qiI8vLUwAAAAAZD4XDTE4MDkxMTIxMzgwNF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FolxQogOkdmYK8AAAAAWiUXDTE4MTAxMDIwNTkzOVowDDAKBgNVHRUEAwoBATAyAhMUAABaJOWuGjoJ2ZebAAAAAFokFw0xODEwMTAyMDU5Mzl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AbsH4Bhqi1QeZZgAAAABuwRcNMTkwNTIyMTcxNjQ5WjAMMAoGA1UdFQQDCgEBMDICExQAAG7Aq2uxD35mjdEAAAAAbsAXDTE5MDUyMjE3MTY0OV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AVlGRMkjHIFdxKQAAAABWURcNMTkwNTIyMTYwMTIwWjAMMAoGA1UdFQQDCgEBMDICExQAAFZQm4NSrLz/wSEAAAAAVlAXDTE5MDUyMjE2MDEyMF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BIM/NUYc6DxC6mQAAAAEgz8XDTE5MDYyODE1MzAwN1owDDAKBgNVHRUEAwoBATAyAhMUAASDPrA9xMfIzehqAAAABIM+Fw0xOTA2MjgxNTMwMDdaMAwwCgYDVR0VBAMKAQEwMgITFAAAVs28pMh59OtYTAAAAABWzRcNMTkwNjI3MjM1NzQ0WjAMMAoGA1UdFQQDCgEBMDICExQAAFbMAo1upKKdFWwAAAAAVswXDTE5MDYyNzIzNTc0NF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B0weTj+ClSCI+BAAAAAHTBFw0xOTA3MDkxNTUyMjNaMAwwCgYDVR0VBAMKAQEwMgITFAAAdMAsZXA5MNbLFgAAAAB0wBcNMTkwNzA5MTU1Mj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aiEqwnQNx71miQAAAABqIRcNMTkwNzAyMjAzMzQ3WjAMMAoGA1UdFQQDCgEBMDICExQAAGogMM3tZo94tZwAAAAAaiAXDTE5MDcwMjIwMzM0N1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GI/DhUs0w3MbPkAAAAAYj8XDTE5MDczMDE0NDYwNVowDDAKBgNVHRUEAwoBATAyAhMUAABiPnTmcDuYfqspAAAAAGI+Fw0xOTA3MzAxNDQ2MDV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FfD7qUtHEeGUIYAAAAAV8MXDTE5MDcxNzE0NDQwNFowDDAKBgNVHRUEAwoBATAyAhMUAABXwpXps9iZikGTAAAAAFfCFw0xOTA3MTcxNDQ0MDN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Bat2wRUW6nHEGCAAAAAFq3Fw0xOTA5MTgxNjU2NDRaMAwwCgYDVR0VBAMKAQEwMgITFAAAWrZ3FJZw0z9IiwAAAABathcNMTkwOTE4MTY1NjQ0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AKHBwaOk7XPLdnkAAAAAocEXDTE5MDkxODE2NDQ1OFowDDAKBgNVHRUEAwoBATAyAhMUAAChwOmy4Sep6JMwAAAAAKHAFw0xOTA5MTgxNjQ0NTh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AzuBBuMKXwhH4CgAAAADO4BcNMTkwOTE2MTgyNTQ0WjAMMAoGA1UdFQQDCgEBMDICExQAAM7f011nx88yq3AAAAAAzt8XDTE5MDkxNjE4MjU0N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AO9XrMJALxHjjyUAAAAA71cXDTE5MTIxMzIxMDgxOFowDDAKBgNVHRUEAwoBATAyAhMUAADvVtckTIrkGz+DAAAAAO9WFw0xOTEyMTMyMTA4MTh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H8zNxOokVxeLAwAAAAAfzMXDTIwMDIwNjIyMDE1MVowDDAKBgNVHRUEAwoBATAyAhMUAAB/MmrIc4zEMKkzAAAAAH8yFw0yMDAyMDYyMjAxNTFaMAwwCgYDVR0VBAMKAQEwMgITFAAAfyG7tIzFmNzTwwAAAAB/IRcNMjAwMjA2MjE1MjQzWjAMMAoGA1UdFQQDCgEBMDICExQAAH8g7RQV7iTpLlEAAAAAfyAXDTIwMDIwNjIxNTI0M1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AV73xr36reZI2SQAAAABXvRcNMjAwMjAzMTUxNjM2WjAMMAoGA1UdFQQDCgEBMDICExQAAFe8/QvnlhK21lMAAAAAV7wXDTIwMDIwMzE1MTYzNlowDDAKBgNVHRUEAwoBATAyAhMUAABsecPEtRsdwLjbAAAAAGx5Fw0yMDAyMDMxNDU4NTJaMAwwCgYDVR0VBAMKAQEwMgITFAAAbHjYfcT/yvrMSgAAAABseBcNMjAwMjAzMTQ1ODUy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BzCV961VGUg/PdAAAAAHMJFw0yMDAyMjQxODAwNDhaMAwwCgYDVR0VBAMKAQEwMgITFAAAcwi11fbjqHj6lAAAAABzCBcNMjAwMjI0MTgwMDQ4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BYie2dpx4LZTBWAAAAAFiJFw0yMDAyMTcyMjIxMDdaMAwwCgYDVR0VBAMKAQEwMgITFAAAWIgw+E9ZSyfYWgAAAABYiBcNMjAwMjE3MjIyMTA3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B0JTU3FGrpZepNAAAAAHQlFw0yMDAyMTcxNDU0MzRaMAwwCgYDVR0VBAMKAQEwMgITFAAAdCSqXnKsOFonBQAAAAB0JBcNMjAwMjE3MTQ1NDM0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B/wwZaWvYpjPOgAAAAAH/DFw0yMDAyMTQyMDQwMDVaMAwwCgYDVR0VBAMKAQEwMgITFAAAf8L8MHIWSe6x/QAAAAB/whcNMjAwMjE0MjA0MDA0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fe3rlMTVYuHk/wAAAAB97RcNMjAwMjEzMTk1NDE3WjAMMAoGA1UdFQQDCgEBMDICExQAAH3sFpBq3JJmJycAAAAAfewXDTIwMDIxMzE5NTQxNlowDDAKBgNVHRUEAwoBATAyAhMUAADXJ5/Z4eBgIFwBAAAAANcnFw0yMDAyMTMxODIyMzZaMAwwCgYDVR0VBAMKAQEwMgITFAAA1yYmGsjRaKihwgAAAADXJhcNMjAwMjEzMTgyMjM1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CtS1GTli20T/CAAAAAAK1LFw0yMDAzMTAxNjA0MDNaMAwwCgYDVR0VBAMKAQEwMgITFAAArUrrinQB5TPnegAAAACtShcNMjAwMzEwMTYwNDAz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eV75AAAAALRHFw0yMDAzMDUyMjA1MTN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CtiMMKOlAHrDxjAAAAAK2IFw0yMDAyMjcyMDU1MjdaMAwwCgYDVR0VBAMKAQEwMgITFAAArYf6Jf/49Sge3QAAAACthxcNMjAwMjI3MjA1NTI2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hcNMjAwMjI2MTY0ODMyWjAMMAoGA1UdFQQDCgEBMDICExQABV395eN64eZZ8u4AAAAFXf0XDTIwMDIyNjE2NDgzMlowDDAKBgNVHRUEAwoBATAyAhMUAADGMh5rwCW707ftAAAAAMYyFw0yMDAyMjYxNjQ4MzFaMAwwCgYDVR0VBAMKAQEwMgITFAAAxjHDsuzn0TCj5gAAAADGMRcNMjAwMjI2MTY0ODMx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Av95AhCE9Oii3MQAAAAC/3hcNMjAwNDI5MTkwOTAwWjAMMAoGA1UdFQQDCgEBMDICExQAAL/dtsOUNRMfwPAAAAAAv90XDTIwMDQyOTE5MDg1OV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+1xcNMjAwNDI0MTgxMDI4WjAMMAoGA1UdFQQDCgEBMDICExQAAH7W31Ij13K/dpoAAAAAftYXDTIwMDQyNDE4MTAyO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Clk5mZSWLFapKaAAAAAKWTFw0yMDA1MTkxNjUwNTNaMAwwCgYDVR0VBAMKAQEwMgITFAAApZL1Z5BgRd8VjgAAAAClkhcNMjAwNTE5MTY1MDUz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DRBl42YumdNGvBAAAAANEGFw0yMDA1MTUxNjI1NTdaMAwwCgYDVR0VBAMKAQEwMgITFAAA0QU2SjI2+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GdhTEoAlbK+VRoAAAAAZ2EXDTIwMDUxMzIwNDkzN1owDDAKBgNVHRUEAwoBATAyAhMUAABnYO11m+tOLSx8AAAAAGdgFw0yMDA1MTMyMDQ5Mzd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AmxlRohpiSMngCAAAAACbGRcNMjAwNTEzMTUzNTIyWjAMMAoGA1UdFQQDCgEBMDICExQAAJsYpMRjlwMbkbAAAAAAmxgXDTIwMDUxMzE1MzUyMl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QW/9vo4LB4tuZoAAAABBb8XDTIwMDUxMTIwMzE1MFowDDAKBgNVHRUEAwoBATAyAhMUAAEFvqtYMr7wxvSFAAAAAQW+Fw0yMDA1MTEyMDMxNTB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Aer8GG2JbweOsxQAAAAB6vxcNMjAwNTA2MTkzODUxWjAMMAoGA1UdFQQDCgEBMDICExQAAHq+U9qocF2lT/QAAAAAer4XDTIwMDUwNjE5Mzg1MV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CVidnvyAnwhXaxAAAAAJWJFw0yMDA2MDkxNjIzNTlaMAwwCgYDVR0VBAMKAQEwMgITFAAAlYjYK2UUP23JLQAAAACViBcNMjAwNjA5MTYyMzU4WjAMMAoGA1UdFQQDCgEBMDICExQAAThAHvucr/o3sawAAAABOEAXDTIwMDYwOTE1MjEyNFowDDAKBgNVHRUEAwoBATAyAhMUAAE4Px7sN0QZt+ogAAAAATg/Fw0yMDA2MDkxNTIxMjRaMAwwCgYDVR0VBAMKAQEwMgITFAAAamk1nTpfUGFdegAAAABqaRcNMjAwNjA5MTQ1OTE4WjAMMAoGA1UdFQQDCgEBMDICExQAAGpo7Q1DRSvTdrkAAAAAamgXDTIwMDYwOTE0NTkxN1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Ais3CU7Zzqy2w7QAAAACKzRcNMjAwNjA4MTYwNDI2WjAMMAoGA1UdFQQDCgEBMDICExQAAIrMEs/bAjVK61EAAAAAiswXDTIwMDYwODE2MDQyNl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COjeuyuvwvEch+AAAAAI6NFw0yMDA2MDUyMDIzMDdaMAwwCgYDVR0VBAMKAQEwMgITFAAAjozcR6tyV0VEYgAAAACOjBcNMjAwNjA1MjAyMzA2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AxkqYr3d7zdwT+AAAAADGShcNMjAwNjAzMjEzNDM3WjAMMAoGA1UdFQQDCgEBMDICExQAAMZJcg7aq7TmBJ8AAAAAxkkXDTIwMDYwMzIxMzQzN1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BkzQ6fGO60W2IVAAAAAGTNFw0yMDA1MjgxNTE0MTFaMAwwCgYDVR0VBAMKAQEwMgITFAAAZMw/RgqQ5asnRAAAAABkzBcNMjAwNTI4MTUxNDEw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Bdm1ow2p3gx1f7AAAAAF2bFw0yMDA1MjcxNjEzMzBaMAwwCgYDVR0VBAMKAQEwMgITFAAAXZq+eooIJG+96AAAAABdmhcNMjAwNTI3MTYxMzMwWjAMMAoGA1UdFQQDCgEBMDICExQAAIV9+JN1/aq1kq4AAAAAhX0XDTIwMDUyNzE0MTQ0NlowDDAKBgNVHRUEAwoBATAyAhMUAACFfKUcvutgc/SdAAAAAIV8Fw0yMDA1MjcxNDE0NDVaMAwwCgYDVR0VBAMKAQEwMgITFAACtA/+7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cAAAAE7twXDTIwMDUyNTE4MzUyNFowDDAKBgNVHRUEAwoBATAyAhMUAATu22jjirD/C2RjAAAABO7bFw0yMDA1MjUxODM1MjNaMAwwCgYDVR0VBAMKAQEwMgITFAACSyiqurXr3VeJagAAAAJLKBcNMjAwNTI1MTgzMzA3WjAMMAoGA1UdFQQDCgEBMDICExQAAksmhrCbS+CTLscAAAACSyYXDTIwMDUyNTE4MzMwN1owDDAKBgNVHRUEAwoBATAyAhMUAAO/+TTtygzncKTiAAAAA7/5Fw0yMDA1MjUxNzE0NTlaMAwwCgYDVR0VBAMKAQEwMgITFAADv/h5F8qGvb5PWwAAAAO/+BcNMjAwNTI1MTcxNDU4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AeaHujlH9yspA9wAAAAB5oRcNMjAwNjI5MTYwMDU0WjAMMAoGA1UdFQQDCgEBMDICExQAAHmgIgLpO1hjOzYAAAAAeaAXDTIwMDYyOTE2MDA1M1owDDAKBgNVHRUEAwoBATAyAhMUAABTF3fHow6m6SNFAAAAAFMXFw0yMDA2MjkxNTQ2NDhaMAwwCgYDVR0VBAMKAQEwMgITFAAAUxY4IyDt6xJRCQAAAABTFhcNMjAwNjI5MTU0NjQ4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wRiHbx7QKHkA9QAAAADBGBcNMjAwNjI0MTYwMzQ2WjAMMAoGA1UdFQQDCgEBMDICExQAAMEXsGA+FRRpNzUAAAAAwRcXDTIwMDYyNDE2MDM0Nl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wTH1mkAAAAA0scXDTIwMDYxNzIxMTIzNlowDDAKBgNVHRUEAwoBATAyAhMUAACJIe6PkFteRYIPAAAAAIkhFw0yMDA2MTcyMDIxMTRaMAwwCgYDVR0VBAMKAQEwMgITFAAAiSCIso99fQO5aAAAAACJIBcNMjAwNjE3MjAyMTE0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GGd51f08Cq5Uw/AAAAAYZ3Fw0yMDA2MTYxNTQ2MzVaMAwwCgYDVR0VBAMKAQEwMgITFAABhnah4eYAzHOuHwAAAAGGdhcNMjAwNjE2MTU0NjM0WjAMMAoGA1UdFQQDCgEBMDICExQAAg45g7+Auo9xhPQAAAACDjkXDTIwMDYxNjE0MzkyNlowDDAKBgNVHRUEAwoBATAyAhMUAAIOOD5sBZ2CbGY1AAAAAg44Fw0yMDA2MTYxNDM5MjVaMAwwCgYDVR0VBAMKAQEwMgITFAAD4hSFa+QFKZUxBAAAAAPiFBcNMjAwNjE1MjEyOTEyWjAMMAoGA1UdFQQDCgEBMDICExQAA+ITW1Aqb5wFM4IAAAAD4hMXDTIwMDYxNTIxMjkxMl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AzKyZdXwaIImh3wAAAADMrBcNMjAwNjE1MjAyMDIwWjAMMAoGA1UdFQQDCgEBMDICExQAAMyrSt6XGenea5MAAAAAzKsXDTIwMDYxNTIwMjAyMF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KdhEFtappp3vP0AAAAAp2EXDTIwMDYxNTE1MTMyNlowDDAKBgNVHRUEAwoBATAyAhMUAACnYIt9lzlhEqdeAAAAAKdgFw0yMDA2MTUxNTEzMjV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Fw0yMDA2MTAxNjEyMDFaMAwwCgYDVR0VBAMKAQEwMgITFAAAp35UUcyxJcUrdQAAAACnfhcNMjAwNjEwMTYxMjAw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DKdCROGtyvxRt5AAAAAMp0Fw0yMDA3MjIxNzM3MjFaMAwwCgYDVR0VBAMKAQEwMgITFAAAynMe+IJi2HgwhAAAAADKcxcNMjAwNzIyMTczNzI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IFV1k0KxtuRliMAAAAAgVUXDTIwMDcxNjIwMTg0MVowDDAKBgNVHRUEAwoBATAyAhMUAACBVGt+NKVbrd38AAAAAIFUFw0yMDA3MTYyMDE4NDFaMAwwCgYDVR0VBAMKAQEwMgITFAAAhfuqgPLrYADydQAAAACF+xcNMjAwNzE2MjAwMjUyWjAMMAoGA1UdFQQDCgEBMDICExQAAIX6YLjUpxLEdn0AAAAAhfoXDTIwMDcxNjIwMDI1MlowDDAKBgNVHRUEAwoBATAyAhMUAABtRbaN9KrKxhppAAAAAG1FFw0yMDA3MTQxODU3MjZaMAwwCgYDVR0VBAMKAQEwMgITFAAAbURClbZ/tiOkHgAAAABtRBcNMjAwNzE0MTg1NzI2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CRN//cuLvbraLtAAAAAJE3Fw0yMDA3MTAxNTQ3NDVaMAwwCgYDVR0VBAMKAQEwMgITFAAAkTape70TfVnpTAAAAACRNhcNMjAwNzEwMTU0NzQ1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DaUZvQxXNy9YNGAAAAANpRFw0yMDA3MDkxODM2NThaMAwwCgYDVR0VBAMKAQEwMgITFAAA2lCrQymD57LlYgAAAADaUBcNMjAwNzA5MTgzNjU4WjAMMAoGA1UdFQQDCgEBMDICExQAAymhtqY6dg92Z2QAAAADKaEXDTIwMDcwOTE3MDMwMVowDDAKBgNVHRUEAwoBATAyAhMUAAMpoLA38PcVlE4vAAAAAymgFw0yMDA3MDkxNzAzMDBaMAwwCgYDVR0VBAMKAQEwMgITFAAAUPsCvTZ1o1mXBwAAAABQ+xcNMjAwNzA5MTU1MTQ2WjAMMAoGA1UdFQQDCgEBMDICExQAAFD6NUKq2+r98AIAAAAAUPoXDTIwMDcwOTE1NTE0Nl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AbjfWNBKdENt9hQAAAABuNxcNMjAwNzA3MTkyMDQyWjAMMAoGA1UdFQQDCgEBMDICExQAAG42+DW/MJo5TwkAAAAAbjYXDTIwMDcwNzE5MjA0Ml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BeF5PPeLM1vCkVAAAAAF4XFw0yMDA3MDMyMDA3NDdaMAwwCgYDVR0VBAMKAQEwMgITFAAAXhb4lfDfZhd13gAAAABeFhcNMjAwNzAzMjAwNzQ3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F7DY062ZRcVwCQAAAAAXsMXDTIwMDcwMzE4MzgxOFowDDAKBgNVHRUEAwoBATAyAhMUAABewkAWsP9by2nOAAAAAF7CFw0yMDA3MDMxODM4MTh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A4OE7UlTi0OujEgAAAADg4RcNMjAwNzAyMjAyNjIyWjAMMAoGA1UdFQQDCgEBMDICExQAAODg+fhZao9mn34AAAAA4OAXDTIwMDcwMjIwMjYyMlowDDAKBgNVHRUEAwoBATAyAhMUAAPHi/n4cN4iwMplAAAAA8eLFw0yMDA3MDIyMDE5NDlaMAwwCgYDVR0VBAMKAQEwMgITFAADx4ruRr2F4EejLwAAAAPHihcNMjAwNzAyMjAxOTQ5WjAMMAoGA1UdFQQDCgEBMDICExQAAGgfw6ZYT7M3GgAAAAAAaB8XDTIwMDcwMjE4Mjk0NFowDDAKBgNVHRUEAwoBATAyAhMUAABoHhW5narykgK1AAAAAGgeFw0yMDA3MDIxODI5NDN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Dc7Sp6x0gFQNn+AAAAANztFw0yMDA3MDEyMDE1NTFaMAwwCgYDVR0VBAMKAQEwMgITFAAA3OyiP5LfowTXuAAAAADc7BcNMjAwNzAxMjAxNTUw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B0iQJCPU1FP4AQAAAAAHSJFw0yMDA2MzAxNzMzMDhaMAwwCgYDVR0VBAMKAQEwMgITFAAAdIhrcEzIZ2g2awAAAAB0iBcNMjAwNjMwMTczMzA4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AFGX09MYzLCf2NgAAAAAUZcXDTIwMDYyOTE3Mzk1MFowDDAKBgNVHRUEAwoBATAyAhMUAABRlkFQWl1p//WOAAAAAFGWFw0yMDA2MjkxNzM5NDl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Aqh2lDcSQetE3ggAAAACqHRcNMjAwNzMwMTg1NzA3WjAMMAoGA1UdFQQDCgEBMDICExQAAKocS9unogmXTlsAAAAAqhwXDTIwMDczMDE4NTcwN1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CfY+lWc8yPQBSAAAAAAJ9jFw0yMDA3MzAxNjMwMzZaMAwwCgYDVR0VBAMKAQEwMgITFAAAn2G/KjEkwbzJugAAAACfYRcNMjAwNzMwMTYzMDM2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GZd27GSP1mAW04AAAAAZl0XDTIwMDczMDE2MDQzN1owDDAKBgNVHRUEAwoBATAyAhMUAABmXAToZ2syobP+AAAAAGZcFw0yMDA3MzAxNjA0Mzd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Bcf4B0wjVJfxevAAAAAFx/Fw0yMDA3MjgxOTM1NTBaMAwwCgYDVR0VBAMKAQEwMgITFAAAXH6ahz3sVUxzbQAAAABcfhcNMjAwNzI4MTkzNTUw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AdZEKmmC7HZE+9QAAAAB1kRcNMjAwNzMwMjIwOTQ4WjAMMAoGA1UdFQQDCgEBMDICExQAAHWQ4hktx11JJvUAAAAAdZAXDTIwMDczMDIyMDk0OF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FmbtZBgfU41DdwAAAAAWZsXDTIwMDczMDE5MTUzMlowDDAKBgNVHRUEAwoBATAyAhMUAABZmuweOtbAWNd+AAAAAFmaFw0yMDA3MzAxOTE1MzJaMAwwCgYDVR0VBAMKAQEwMgITFAADBGf7oZ3Y0FeIXwAAAAMEZxcNMjAwNzMwMTkxNTAyWjAMMAoGA1UdFQQDCgEBMDICExQAAwRmqRbEiybyR6UAAAADBGYXDTIwMDczMDE5MTUwMl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Hb3qrHvEvyPjZoAAAAAdvcXDTIwMDczMDIzMDc1MVowDDAKBgNVHRUEAwoBATAyAhMUAAB29kpMHdaFPeXPAAAAAHb2Fw0yMDA3MzAyMzA3NTF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CYjZk8R7SuGmbIAAAAAJiNFw0yMDA3MzAyMzAxMDdaMAwwCgYDVR0VBAMKAQEwMgITFAAAmIwDOvwUPjwoNQAAAACYjBcNMjAwNzMwMjMwMTA3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MIYzpUm/A4lO6IAAAAAwhgXDTIwMDczMDIyNTkwNVowDDAKBgNVHRUEAwoBATAyAhMUAADCF6QMDYdv1WHIAAAAAMIXFw0yMDA3MzAyMjU5MDV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Jd9nw3TcZhkC8oAAAAAl30XDTIwMDczMDIyNTIwMFowDDAKBgNVHRUEAwoBATAyAhMUAACXfKO4OcN1uOlVAAAAAJd8Fw0yMDA3MzAyMjUyMDBaMAwwCgYDVR0VBAMKAQEwMgITFAAAVM3j3S7fj+cyYgAAAABUzRcNMjAwNzMwMjI1MTM0WjAMMAoGA1UdFQQDCgEBMDICExQAAFTMAQOcDV9bOO4AAAAAVMwXDTIwMDczMDIyNTEzNF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xHZOg2qDFaVO0AAAAADEdhcNMjAwNzMwMjI0NjA4WjAMMAoGA1UdFQQDCgEBMDICExQAAMR19ZuLGrSkor8AAAAAxHUXDTIwMDczMDIyNDYwOFowDDAKBgNVHRUEAwoBATAyAhMUAADqT8hCT7nyQjlPAAAAAOpPFw0yMDA3MzAyMjQ1MjNaMAwwCgYDVR0VBAMKAQEwMgITFAAA6k51O6QW9n2aYQAAAADqThcNMjAwNzMwMjI0NTIz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CdARx1VH4Hm1VfAAAAAJ0BFw0yMDA3MzExNDQ2MjFaMAwwCgYDVR0VBAMKAQEwMgITFAAAnQDSqTzLxxnfugAAAACdABcNMjAwNzMxMTQ0NjIx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DXtclzPeqX3JnJAAAAANe1Fw0yMDA3MzExNDQwMThaMAwwCgYDVR0VBAMKAQEwMgITFAAA17TvUsuiVN3CHAAAAADXtBcNMjAwNzMxMTQ0MDE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AeGNCjNL+MoSmvwAAAAB4YxcNMjAwNzMwMjMyOTEyWjAMMAoGA1UdFQQDCgEBMDICExQAAHhipBpFzAJYffIAAAAAeGIXDTIwMDczMDIzMjkx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HJvmKM8AAAAEHeYXDTIwMDczMDIzMjMzOVowDDAKBgNVHRUEAwoBATAyAhMUAAQd5UGyK4tXZVbAAAAABB3lFw0yMDA3MzAyMzIzMzlaMAwwCgYDVR0VBAMKAQEwMgITFAAA7V2FtLpiMDN5lwAAAADtXRcNMjAwNzMwMjMyMjUyWjAMMAoGA1UdFQQDCgEBMDICExQAAO1c3aNo1it0DeMAAAAA7VwXDTIwMDczMDIzMjI1Ml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Cd/0INuU0T3yICAAAAAJ3/Fw0yMDA3MzAyMzIxMjlaMAwwCgYDVR0VBAMKAQEwMgITFAAAnf4rIowUxBE6wAAAAACd/hcNMjAwNzMwMjMyMTI5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G5tL8+KJnsT+E8AAAAAbm0XDTIwMDczMDIzMTMwM1owDDAKBgNVHRUEAwoBATAyAhMUAABubOL8Un62QV0sAAAAAG5sFw0yMDA3MzAyMzEzMD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AKpp1z4wJg+4bYEAAAAAqmkXDTIwMDczMTE3MzEzOVowDDAKBgNVHRUEAwoBATAyAhMUAACqaHcjtES+OL3DAAAAAKpoFw0yMDA3MzExNzMxMzl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AFCRh6L5mvgtOlsAAAAAUJEXDTIwMDczMTE2MjQxNFowDDAKBgNVHRUEAwoBATAyAhMUAABQkLEmBxTA+PMgAAAAAFCQFw0yMDA3MzExNjI0MTN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AUfnRlNTytVWEbwAAAABR+RcNMjAwNzMxMTU1MzQ2WjAMMAoGA1UdFQQDCgEBMDICExQAAFH4KggU9gPdqPQAAAAAUfgXDTIwMDczMTE1NTM0Nl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AZ6cgZQfZLXr3LgAAAABnpxcNMjAwNzMxMTU0NjQ1WjAMMAoGA1UdFQQDCgEBMDICExQAAGemLoPxHFsngwsAAAAAZ6YXDTIwMDczMTE1NDY0NV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ApLWSKTEyVjWIoAAAAACktRcNMjAwNzMxMTUyMTEyWjAMMAoGA1UdFQQDCgEBMDICExQAAKS0i3d6ZVRV0m4AAAAApLQXDTIwMDczMTE1MjExM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OhN/mxyNpRgZ9wAAAAA6E0XDTIwMDczMTIxNDYzOFowDDAKBgNVHRUEAwoBATAyAhMUAADoTFUl9IjzRCkCAAAAAOhMFw0yMDA3MzEyMTQ2MzhaMAwwCgYDVR0VBAMKAQEwMgITFAABtDU1NXISbb/a2wAAAAG0NRcNMjAwNzMxMjE0NTE1WjAMMAoGA1UdFQQDCgEBMDICExQAAbQ0di6gugU40RQAAAABtDQXDTIwMDczMTIxNDUxNVowDDAKBgNVHRUEAwoBATAyAhMUAACN/wJx0SjP0IPLAAAAAI3/Fw0yMDA3MzEyMTQyMThaMAwwCgYDVR0VBAMKAQEwMgITFAAAjf7fnaD6021s2wAAAACN/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BtX5PGuMJwjBY2AAAAAG1fFw0yMDA3MzEyMDQ3NDVaMAwwCgYDVR0VBAMKAQEwMgITFAAAbV4jSbMSpbntYQAAAABtXhcNMjAwNzMxMjA0NzQ1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BUK7A7cMPx5XoiAAAAAFQrFw0yMDA3MzExODMyNDFaMAwwCgYDVR0VBAMKAQEwMgITFAAAVCpEuEsQ0L6VewAAAABUKhcNMjAwNzMxMTgzMjQxWjAMMAoGA1UdFQQDCgEBMDICExQAAJPB0p42Q5uDqW0AAAAAk8EXDTIwMDczMTE4MzIyM1owDDAKBgNVHRUEAwoBATAyAhMUAACTwLVa0CgPoLaKAAAAAJPAFw0yMDA3MzExODMyMjN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DSWmznpOBzeqzCAAAAANJaFw0yMDA3MzExODIyMzRaMAwwCgYDVR0VBAMKAQEwMgITFAAA0lmXNOUW3/lgHgAAAADSWRcNMjAwNzMxMTgyMjM0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AqJmRN1beLpKnUwAAAAComRcNMjAwODAxMDEwMjI4WjAMMAoGA1UdFQQDCgEBMDICExQAAKiYFwR7kQVP1swAAAAAqJgXDTIwMDgwMTAxMDIyOF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BtR327PKiMHpRdAAAAAG1HFw0yMDA3MzEyMzQ2MzVaMAwwCgYDVR0VBAMKAQEwMgITFAAAbUaaBd4hEdDlXAAAAABtRhcNMjAwNzMxMjM0NjM1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CNQ6ZODFgoq0rsAAAAAI1DFw0yMDA3MzEyMzM5MjFaMAwwCgYDVR0VBAMKAQEwMgITFAAAjULfwsDOHUDtkgAAAACNQhcNMjAwNzMxMjMzOTIx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DFbAFQTA9aD+FTAAAAAMVsFw0yMDA3MzEyMzI5NTZaMAwwCgYDVR0VBAMKAQEwMgITFAAAxWuLpMLkd+zuxQAAAADFaxcNMjAwNzMxMjMyOTU2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AV/UxEkIwDYNJggAAAABX9RcNMjAwNzMxMjMwNjIxWjAMMAoGA1UdFQQDCgEBMDICExQAAFf07QICFJPoGdsAAAAAV/QXDTIwMDczMTIzMDYyMV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L4gzap9vdOLURsAAAAAviAXDTIwMDczMTIzMDI0M1owDDAKBgNVHRUEAwoBATAyAhMUAAC+HxHdTG1VpihtAAAAAL4fFw0yMDA3MzEyMzAyNDN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BadUM9B2JbMvSsAAAAAFp1Fw0yMDA3MzEyMjM1NTBaMAwwCgYDVR0VBAMKAQEwMgITFAAAWnQccrl1Hhk3zgAAAABadBcNMjAwNzMxMjIzNTUw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Acw/10yZJBfLmIwAAAABzDxcNMjAwODAxMDUxODQ1WjAMMAoGA1UdFQQDCgEBMDICExQAAHMO7VM1U5LVFVsAAAAAcw4XDTIwMDgwMTA1MTg0N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AfXew2YSIn80yiwAAAAB9dxcNMjAwODAxMDUxNDA5WjAMMAoGA1UdFQQDCgEBMDICExQAAH12kFy2F1ruIXcAAAAAfXYXDTIwMDgwMTA1MTQwOV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A1iWi8LKgzirzVwAAAADWJRcNMjAwODAxMDQ1MTM0WjAMMAoGA1UdFQQDCgEBMDICExQAANYkDH4iaS7pFUEAAAAA1iQXDTIwMDgwMTA0NTEzNF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AnwH0NZERufotBQAAAACfARcNMjAwODAxMDQ0MzI4WjAMMAoGA1UdFQQDCgEBMDICExQAAJ8Ai4vqZhyorAgAAAAAnwAXDTIwMDgwMTA0NDMyN1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AG+laoNtEPveQlMAAAAAb6UXDTIwMDgwMTA0MTIyMFowDDAKBgNVHRUEAwoBATAyAhMUAABvpCMrc5TWKBlxAAAAAG+kFw0yMDA4MDEwNDEyMjB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AcC8ddnPeI2P1fwAAAABwLxcNMjAwODAxMDIzNDE5WjAMMAoGA1UdFQQDCgEBMDICExQAAHAug241vEtUpVQAAAAAcC4XDTIwMDgwMTAyMzQxOVowDDAKBgNVHRUEAwoBATAyAhMUAAGfoOxGL+oiS1UlAAAAAZ+gFw0yMDA4MDEwMjMzMzlaMAwwCgYDVR0VBAMKAQEwMgITFAABn5+/NHkkLGG+8AAAAAGfnxcNMjAwODAxMDIzMzM5WjAMMAoGA1UdFQQDCgEBMDICExQAAJynGcTfMzQMVZQAAAAAnKcXDTIwMDgwMTAyMzMyMFowDDAKBgNVHRUEAwoBATAyAhMUAACcppUB4nbFu7brAAAAAJymFw0yMDA4MDEwMjMzMjB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BzT4r+c4u+w7d/AAAAAHNPFw0yMDA4MDEwMTEwNDBaMAwwCgYDVR0VBAMKAQEwMgITFAAAc06IGu/SQNUYGwAAAABzThcNMjAwODAxMDExMDQwWjAMMAoGA1UdFQQDCgEBMDICExQABEgMRctACWfmpk0AAAAESAwXDTIwMDgwMTAxMDkzOVowDDAKBgNVHRUEAwoBATAyAhMUAARICwSxldyQLK4yAAAABEgLFw0yMDA4MDEwMTA5MzlaMAwwCgYDVR0VBAMKAQEwMgITFAAAZtnt1qGp4DZqHgAAAABm2RcNMjAwODAxMDEwOTE4WjAMMAoGA1UdFQQDCgEBMDICExQAAGbYjr7yZ+vlK3oAAAAAZtgXDTIwMDgwMTAxMDkxOF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V6N50mpYUQSSMgAAAABXoxcNMjAwODA1MTcxMTI1WjAMMAoGA1UdFQQDCgEBMDICExQAAFeiB4Wb9UrNaVsAAAAAV6IXDTIwMDgwNTE3MTEyNVowDDAKBgNVHRUEAwoBATAyAhMUAABXDW2Uen2LNpoiAAAAAFcNFw0yMDA4MDUxNjI0MzVaMAwwCgYDVR0VBAMKAQEwMgITFAAAVwzJH748wM0FQwAAAABXDBcNMjAwODA1MTYyNDM1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MXWYkFkLFXT+hgAAAAAxdYXDTIwMDgwMTA3MTAyNFowDDAKBgNVHRUEAwoBATAyAhMUAADF1X3r+PCI4in/AAAAAMXVFw0yMDA4MDEwNzEwMjRaMAwwCgYDVR0VBAMKAQEwMgITFAAAbVVBIRmB0micDwAAAABtVRcNMjAwODAxMDcxMDAxWjAMMAoGA1UdFQQDCgEBMDICExQAAG1UHjtpOCM9ln4AAAAAbVQXDTIwMDgwMTA3MTAwMV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Ay5o3KmpAQdU16QAAAADLmhcNMjAwODAxMDYyODM5WjAMMAoGA1UdFQQDCgEBMDICExQAAMuZ2S4VcLP1Bx0AAAAAy5kXDTIwMDgwMTA2MjgzOVowDDAKBgNVHRUEAwoBATAyAhMUAAQTePCzyWfTc1IzAAAABBN4Fw0yMDA4MDEwNjI4MThaMAwwCgYDVR0VBAMKAQEwMgITFAAEE3cWb+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ALxYpncI2bAJXpsAAAAAvFgXDTIwMDgwMTA2MTgzMlowDDAKBgNVHRUEAwoBATAyAhMUAAC8VzQKg2lga0/CAAAAALxXFw0yMDA4MDEwNjE4MzJaMAwwCgYDVR0VBAMKAQEwMgITFAAAbpVNoAYVGsJbjwAAAABulRcNMjAwODAxMDYxODA5WjAMMAoGA1UdFQQDCgEBMDICExQAAG6UHdcTXoZoKtsAAAAAbpQXDTIwMDgwMTA2MTgw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+1cAAAAAvRcXDTIwMDgwMTA2MDkzM1owDDAKBgNVHRUEAwoBATAyAhMUAAMDCRBlvRPYfgprAAAAAwMJFw0yMDA4MDEwNjA2NTNaMAwwCgYDVR0VBAMKAQEwMgITFAADAwiovytWOZDJkQAAAAMDCBcNMjAwODAxMDYwNjUzWjAMMAoGA1UdFQQDCgEBMDICExQAAKKlYQjIl4OREaUAAAAAoqUXDTIwMDgwMTA2MDYyMFowDDAKBgNVHRUEAwoBATAyAhMUAACipEsKxyY9Tw+/AAAAAKKkFw0yMDA4MDEwNjA2MjB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COVV8Oz1OwnZruAAAAAI5VFw0yMDA4MDEwNTQwMTJaMAwwCgYDVR0VBAMKAQEwMgITFAAAjlTBCcxPV6pXVgAAAACOVBcNMjAwODAxMDU0MDE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AqR17n9CINjcnJgAAAACpHRcNMjAwODAxMDUzODI4WjAMMAoGA1UdFQQDCgEBMDICExQAAKkcGxPBCQZYRSUAAAAAqRwXDTIwMDgwMTA1MzgyOF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AfTOzOd8N1q3hTQAAAAB9MxcNMjAwODE3MDQwNDM2WjAMMAoGA1UdFQQDCgEBMDICExQAAH0yuDmDbHhQUs4AAAAAfTIXDTIwMDgxNzA0MDQzNl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xdXvBE5f5uurvAAAAAHF1Fw0yMDA4MTQxNjEwMzdaMAwwCgYDVR0VBAMKAQEwMgITFAAAcXT5AB17X1A0pAAAAABxdBcNMjAwODE0MTYxMDM3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AbNfhBiMByuqrcwAAAABs1xcNMjAwODA3MTgyMDUyWjAMMAoGA1UdFQQDCgEBMDICExQAAGzWgQ8BlYKfq3IAAAAAbNYXDTIwMDgwNzE4MjA1Ml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AUKloB8u5yy8h9QAAAABQqRcNMjAwODA3MTYwMDU3WjAMMAoGA1UdFQQDCgEBMDICExQAAFCoCok58FjlHF0AAAAAUKgXDTIwMDgwNzE2MDA1NlowDDAKBgNVHRUEAwoBATAyAhMUAAB4c61Yfr+tTasFAAAAAHhzFw0yMDA4MDcxNTU4MjBaMAwwCgYDVR0VBAMKAQEwMgITFAAAeHLxtqvkWwZH0QAAAAB4chcNMjAwODA3MTU1ODIwWjAMMAoGA1UdFQQDCgEBMDICExQAAJFLGiIIGg7G5FMAAAAAkUsXDTIwMDgwNzE1NTI0MlowDDAKBgNVHRUEAwoBATAyAhMUAACRSkYwcowJQSTjAAAAAJFKFw0yMDA4MDcxNTUyNDJ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Bojbc75crmXNJAAAAAAGiNFw0yMDA4MjQyMDA5MzdaMAwwCgYDVR0VBAMKAQEwMgITFAAAaIySGc5ZQuOGJgAAAABojBcNMjAwODI0MjAwOTM3WjAMMAoGA1UdFQQDCgEBMDICExQAAGaTpPl+Voa8SxAAAAAAZpMXDTIwMDgyNDE5Mjk0MFowDDAKBgNVHRUEAwoBATAyAhMUAABmktESvgVC2VN6AAAAAGaSFw0yMDA4MjQxOTI5NDB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AUe0U4VEfrf2yKAAAAABR7RcNMjAwODIwMjAyNDEyWjAMMAoGA1UdFQQDCgEBMDICExQAAFHszc68lKwDxmUAAAAAUewXDTIwMDgyMDIwMjQxMlowDDAKBgNVHRUEAwoBATAyAhMUAACDVWTxs3EE1cjpAAAAAINVFw0yMDA4MjAxOTU2MTJaMAwwCgYDVR0VBAMKAQEwMgITFAAAg1QcAQMfXGLxxwAAAACDVBcNMjAwODIwMTk1NjEyWjAMMAoGA1UdFQQDCgEBMDICExQAAGAF62vLYeHZnugAAAAAYAUXDTIwMDgyMDE5MTUzOFowDDAKBgNVHRUEAwoBATAyAhMUAABgBFbWA6tGdalgAAAAAGAEFw0yMDA4MjAxOTE1Mzh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AZE/xqw+puFrpVAAAAABkTxcNMjAwODIwMTUyNjM2WjAMMAoGA1UdFQQDCgEBMDICExQAAGROTjf6kAOJgSYAAAAAZE4XDTIwMDgyMDE1MjYzNlowDDAKBgNVHRUEAwoBATAyAhMUAACFO0sk+BzPL3GiAAAAAIU7Fw0yMDA4MjAxNTI1MDBaMAwwCgYDVR0VBAMKAQEwMgITFAAAhTrFHJTLGZy5bQAAAACFOhcNMjAwODIwMTUyNTAw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Aly/soD83iBeQoQAAAACXLxcNMjAwODE4MjEwNjU4WjAMMAoGA1UdFQQDCgEBMDICExQAAJcunrPEojImy04AAAAAly4XDTIwMDgxODIxMDY1OFowDDAKBgNVHRUEAwoBATAyAhMUAAMFxzPzejKiKnS7AAAAAwXHFw0yMDA5MDIwNDMxMDVaMAwwCgYDVR0VBAMKAQEwMgITFAADBcbNBAM+5qV9WgAAAAMFxhcNMjAwOTAyMDQzMTA1WjAMMAoGA1UdFQQDCgEBMDICExQAAIZ5Hd5cH6bpQD0AAAAAhnkXDTIwMDkwMjA0MzEwNFowDDAKBgNVHRUEAwoBATAyAhMUAACGeCcGguoCSpHVAAAAAIZ4Fw0yMDA5MDIwNDMxMDR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ByY74VdMQGf76IAAAAAHJjFw0yMDA5MDExNjMxNDFaMAwwCgYDVR0VBAMKAQEwMgITFAAAcmLa2enPvvghYgAAAAByYhcNMjAwOTAxMTYzMTQxWjAMMAoGA1UdFQQDCgEBMDICExQAAFlVXSevgPaRJ04AAAAAWVUXDTIwMDkwMTE2MTExM1owDDAKBgNVHRUEAwoBATAyAhMUAABZVJxvOc36BTJ1AAAAAFlUFw0yMDA5MDExNjExMTNaMAwwCgYDVR0VBAMKAQEwMgITFAAAWSVKJc9KSt6SMgAAAABZJRcNMjAwOTAxMTYwMTM1WjAMMAoGA1UdFQQDCgEBMDICExQAAFkkrMlq2+Ei73QAAAAAWSQXDTIwMDkwMTE2MDEzNF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GQHGGXQO+09fasAAAAAZAcXDTIwMDkwMTE1MDczNlowDDAKBgNVHRUEAwoBATAyAhMUAABkBiNCkdLi7GRVAAAAAGQGFw0yMDA5MDExNTA3MzV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F5PMA9MTRZZ5iEAAAAAXk8XDTIwMDgzMTIyMjgzN1owDDAKBgNVHRUEAwoBATAyAhMUAABeTmFYSMeQh2WIAAAAAF5OFw0yMDA4MzEyMjI4MzdaMAwwCgYDVR0VBAMKAQEwMgITFAAAdR9MTIcTIXy94gAAAAB1HxcNMjAwODMxMTkwMzI0WjAMMAoGA1UdFQQDCgEBMDICExQAAHUexT5tculkpUQAAAAAdR4XDTIwMDgzMTE5MDMyM1owDDAKBgNVHRUEAwoBATAyAhMUAABy48Qc14qG68QyAAAAAHLjFw0yMDA4MzExODQ2MTRaMAwwCgYDVR0VBAMKAQEwMgITFAAAcuJL0P99FRaIQQAAAABy4hcNMjAwODMxMTg0NjE0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BbqXieKh2keXXrAAAAAFupFw0yMDA4MzExNjM2MTdaMAwwCgYDVR0VBAMKAQEwMgITFAAAW6jvTAWF4GeP5wAAAABbqBcNMjAwODMxMTYzNjE3WjAMMAoGA1UdFQQDCgEBMDICExQAAGVbazkTbA04dZMAAAAAZVsXDTIwMDgzMTE2MzIzMVowDDAKBgNVHRUEAwoBATAyAhMUAABlWh+qXn+6myLcAAAAAGVaFw0yMDA4MzExNjMyMzF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Bu28hRQvn2M1CTAAAAAG7bFw0yMDA4MjkxNjI4NDJaMAwwCgYDVR0VBAMKAQEwMgITFAAAbtp07SiBY+jm4gAAAABu2hcNMjAwODI5MTYyO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BR8cfU42kc80OjAAAAAFHxFw0yMDA4MjgxNjE0MzBaMAwwCgYDVR0VBAMKAQEwMgITFAAAUe+AegtmVqvitgAAAABR7xcNMjAwODI4MTYxNDI5WjAMMAoGA1UdFQQDCgEBMDICExQAAHlNOs0tbMU8GnAAAAAAeU0XDTIwMDgyODE1MzcxN1owDDAKBgNVHRUEAwoBATAyAhMUAAB5TCa8C3VQ0WKOAAAAAHlMFw0yMDA4MjgxNTM3MTZaMAwwCgYDVR0VBAMKAQEwMgITFAAAsAL0hBg6UrO4sQAAAACwAhcNMjAwODI4MTUyNjAwWjAMMAoGA1UdFQQDCgEBMDICExQAALABC+bM4Hqq0BQAAAAAsAEXDTIwMDgyODE1MjYwMF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</xd:EncapsulatedCRLValue>
              <xd:EncapsulatedCRLValue>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AHJjvhV0xAZ/vogAAAAAcmMXDTIwMDkwMTE2MzE0MVowDDAKBgNVHRUEAwoBATAyAhMUAAByYtrZ6c+++CFiAAAAAHJiFw0yMDA5MDExNjMxNDFaMAwwCgYDVR0VBAMKAQEwMgITFAAAWVVdJ6+A9pEnTgAAAABZVRcNMjAwOTAxMTYxMTEzWjAMMAoGA1UdFQQDCgEBMDICExQAAFlUnG85zfoFMnUAAAAAWVQXDTIwMDkwMTE2MTExM1owDDAKBgNVHRUEAwoBATAyAhMUAABZJUolz0pK3pIyAAAAAFklFw0yMDA5MDExNjAxMzVaMAwwCgYDVR0VBAMKAQEwMgITFAAAWSSsyWrb4SLvdAAAAABZJBcNMjAwOTAxMTYwMTM0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</xd:EncapsulatedCRLValue>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1GFVpdZ0Y71YHRMew9gx8Jja1NKh20mGP6dWuFZFhdQCBApSXFkYDzIwMjAwOTAyMjIyN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127</Value>
      <Value>3</Value>
      <Value>2</Value>
      <Value>126</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i:0#.w|pdc-atlantida\moralesmj</DisplayName>
        <AccountId>1797</AccountId>
        <AccountType/>
      </UserInfo>
      <UserInfo>
        <DisplayName>i:0#.w|pdc-atlantida\segurasa</DisplayName>
        <AccountId>2018</AccountId>
        <AccountType/>
      </UserInfo>
      <UserInfo>
        <DisplayName>i:0#.w|pdc-atlantida\gomezmg</DisplayName>
        <AccountId>2365</AccountId>
        <AccountType/>
      </UserInfo>
      <UserInfo>
        <DisplayName>i:0#.w|pdc-atlantida\cuberocm</DisplayName>
        <AccountId>1767</AccountId>
        <AccountType/>
      </UserInfo>
      <UserInfo>
        <DisplayName>i:0#.w|pdc-atlantida\cotoar</DisplayName>
        <AccountId>291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class="ExternalClass48E447FCB5164C74B2C757AED14FCCF0"&gt;Circular externa con la convocatoria para las capacitaciones externas con sujetos obligados, Reglamento de prevención de LC-FT-FPADM y Reglamento del CICAC&lt;/div&gt;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Cumplimiento Entidades Financieras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CONVOCATORIA A CAPACITACIÓN</Subject1>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8B11F45-EF8A-4E94-A37A-E421D222BD7D}"/>
</file>

<file path=customXml/itemProps2.xml><?xml version="1.0" encoding="utf-8"?>
<ds:datastoreItem xmlns:ds="http://schemas.openxmlformats.org/officeDocument/2006/customXml" ds:itemID="{1E364071-5FAC-4492-B49C-15072401D79E}">
  <ds:schemaRefs>
    <ds:schemaRef ds:uri="http://schemas.microsoft.com/sharepoint/v3/contenttype/forms"/>
  </ds:schemaRefs>
</ds:datastoreItem>
</file>

<file path=customXml/itemProps3.xml><?xml version="1.0" encoding="utf-8"?>
<ds:datastoreItem xmlns:ds="http://schemas.openxmlformats.org/officeDocument/2006/customXml" ds:itemID="{3FAB2C39-471D-4519-88AB-63A90D9D8687}">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b875e23b-67d9-4b2e-bdec-edacbf90b326"/>
  </ds:schemaRefs>
</ds:datastoreItem>
</file>

<file path=customXml/itemProps4.xml><?xml version="1.0" encoding="utf-8"?>
<ds:datastoreItem xmlns:ds="http://schemas.openxmlformats.org/officeDocument/2006/customXml" ds:itemID="{4E03B0F8-C448-444F-8EF7-90FAD00B8534}"/>
</file>

<file path=customXml/itemProps5.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6.xml><?xml version="1.0" encoding="utf-8"?>
<ds:datastoreItem xmlns:ds="http://schemas.openxmlformats.org/officeDocument/2006/customXml" ds:itemID="{8C650F63-8D65-4A0E-9D3A-45F20756D109}"/>
</file>

<file path=docProps/app.xml><?xml version="1.0" encoding="utf-8"?>
<Properties xmlns="http://schemas.openxmlformats.org/officeDocument/2006/extended-properties" xmlns:vt="http://schemas.openxmlformats.org/officeDocument/2006/docPropsVTypes">
  <Template>plantillas-SGF-ACL-CEF-13-E</Template>
  <TotalTime>47</TotalTime>
  <Pages>6</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VARGAS CALDERON PATRICIA MARIA</cp:lastModifiedBy>
  <cp:revision>4</cp:revision>
  <dcterms:created xsi:type="dcterms:W3CDTF">2020-08-31T19:55:00Z</dcterms:created>
  <dcterms:modified xsi:type="dcterms:W3CDTF">2020-09-02T15:09:00Z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127;#Propietario|172cdb65-abed-4947-8339-a6c2477d21bb</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39000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Propietario|172cdb65-abed-4947-8339-a6c2477d21bb</vt:lpwstr>
  </property>
  <property fmtid="{D5CDD505-2E9C-101B-9397-08002B2CF9AE}" pid="15" name="WorkflowChangePath">
    <vt:lpwstr>9117168c-c0c0-43d5-af10-31f90bb255ba,4;ab7952a0-1ae5-4b26-8d7a-be63a467751b,7;</vt:lpwstr>
  </property>
</Properties>
</file>